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2C5" w:rsidRPr="008A06E6" w:rsidRDefault="007832C5" w:rsidP="007832C5">
      <w:pPr>
        <w:spacing w:after="0"/>
        <w:ind w:firstLine="708"/>
        <w:jc w:val="center"/>
        <w:rPr>
          <w:rFonts w:ascii="Times New Roman" w:hAnsi="Times New Roman" w:cs="Times New Roman"/>
          <w:b/>
          <w:color w:val="000000" w:themeColor="text1" w:themeShade="80"/>
          <w:sz w:val="24"/>
          <w:szCs w:val="24"/>
          <w:lang w:val="kk-KZ"/>
        </w:rPr>
      </w:pPr>
      <w:r w:rsidRPr="008A06E6">
        <w:rPr>
          <w:rFonts w:ascii="Times New Roman" w:hAnsi="Times New Roman" w:cs="Times New Roman"/>
          <w:b/>
          <w:color w:val="000000" w:themeColor="text1" w:themeShade="80"/>
          <w:sz w:val="24"/>
          <w:szCs w:val="24"/>
          <w:lang w:val="en-US"/>
        </w:rPr>
        <w:t>CONTENT OF THE LECTURES</w:t>
      </w:r>
    </w:p>
    <w:p w:rsidR="007832C5" w:rsidRPr="008A06E6" w:rsidRDefault="007832C5" w:rsidP="007832C5">
      <w:pPr>
        <w:spacing w:after="0"/>
        <w:ind w:firstLine="708"/>
        <w:jc w:val="center"/>
        <w:rPr>
          <w:rFonts w:ascii="Times New Roman" w:hAnsi="Times New Roman" w:cs="Times New Roman"/>
          <w:sz w:val="24"/>
          <w:szCs w:val="24"/>
          <w:lang w:val="kk-KZ"/>
        </w:rPr>
      </w:pP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r w:rsidRPr="008A06E6">
        <w:rPr>
          <w:rFonts w:ascii="Times New Roman" w:hAnsi="Times New Roman" w:cs="Times New Roman"/>
          <w:b/>
          <w:bCs/>
          <w:color w:val="000000" w:themeColor="text1" w:themeShade="80"/>
          <w:sz w:val="24"/>
          <w:szCs w:val="24"/>
          <w:lang w:val="en-US"/>
        </w:rPr>
        <w:t>1. Linguistic and psychological foundations of abstract and annotation.</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relevance. It is commonly surmised that one must not base reference citations on the abstract alone, but the entire merits of a paper.</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Example</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lastRenderedPageBreak/>
        <w:t>Example taken from the Journal of Biology, Volume 3, Issue 2. The electronic version of this article is listed as Open Access as of March 30, 2005, and can be found online.[5]</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hydrodynamics of dolphin drafting</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by Daniel Weihs, Faculty of Aerospace Engineering, Technion, Israel Institute of Technology, Haifa 32000, Israel.</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Background</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Results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Conclusions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 theoretical analysis, backed by observations of free-swimming dolphin schools, indicates that hydrodynamic interactions with mothers play an important role in enabling dolphin calves to keep up with rapidly moving adult school members.</w:t>
      </w: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r w:rsidRPr="008A06E6">
        <w:rPr>
          <w:rFonts w:ascii="Times New Roman" w:hAnsi="Times New Roman" w:cs="Times New Roman"/>
          <w:b/>
          <w:bCs/>
          <w:color w:val="000000" w:themeColor="text1" w:themeShade="80"/>
          <w:sz w:val="24"/>
          <w:szCs w:val="24"/>
          <w:lang w:val="en-US"/>
        </w:rPr>
        <w:t>2. Information. Types of informative abstract and ways of disclosure of the contents of texts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abstractor describes the strength and weakness of the paper often comparing with other works in the field.</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Authors are often asked to submit abstracts when they submit research papers. Abstractors are required to have both a professional training and general knowledge about the subject area.</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Abstracts are also an important element for indexing. Indexers and search engines use abstract to find metadata of the contents the document for the purpose of compiling indexes.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lastRenderedPageBreak/>
        <w:t>Indicative Abstract and Informative 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Example</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Indicative 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Informative 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Critical 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 critical abstract is a critical evaluation of the document. An abstractor evaluates the document and often compares it with other works on the same subject. Critical abstract is a "condensed critical review."[1]</w:t>
      </w: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Other types of 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Length of abstracts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length of the document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complexity of the subject matter</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lastRenderedPageBreak/>
        <w:t>The diversity of the subject matter</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importance of the item to the organization preparing the abstract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accessibility of the subject matter. If the item is a rare material and is not easily accessible, the abstract tends to be longer.</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Cost of abstracting</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Purpose</w:t>
      </w: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r w:rsidRPr="008A06E6">
        <w:rPr>
          <w:rFonts w:ascii="Times New Roman" w:hAnsi="Times New Roman" w:cs="Times New Roman"/>
          <w:b/>
          <w:bCs/>
          <w:color w:val="000000" w:themeColor="text1" w:themeShade="80"/>
          <w:sz w:val="24"/>
          <w:szCs w:val="24"/>
          <w:lang w:val="en-US"/>
        </w:rPr>
        <w:t>3. Abstract and text activity (syntax, functional, communicative, informative text structure)</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Text becomes the object of attention not only of stylists, literature experts and bibliographers, but also of linguists, psychologists, cybernetics. 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2. The text appears as the product of a special kind of intellectual and meaningful activity, designed to organize semantic information to communicate. So the text is interpreted by representatives of humanitarian wing.</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b/>
          <w:bCs/>
          <w:color w:val="000000" w:themeColor="text1" w:themeShade="80"/>
          <w:sz w:val="24"/>
          <w:szCs w:val="24"/>
          <w:lang w:val="en-US"/>
        </w:rPr>
        <w:t>4.</w:t>
      </w:r>
      <w:r w:rsidRPr="008A06E6">
        <w:rPr>
          <w:rFonts w:ascii="Times New Roman" w:hAnsi="Times New Roman" w:cs="Times New Roman"/>
          <w:sz w:val="24"/>
          <w:szCs w:val="24"/>
          <w:lang w:val="en-US"/>
        </w:rPr>
        <w:t xml:space="preserve"> </w:t>
      </w:r>
      <w:r w:rsidRPr="008A06E6">
        <w:rPr>
          <w:rFonts w:ascii="Times New Roman" w:hAnsi="Times New Roman" w:cs="Times New Roman"/>
          <w:b/>
          <w:bCs/>
          <w:color w:val="000000" w:themeColor="text1" w:themeShade="80"/>
          <w:sz w:val="24"/>
          <w:szCs w:val="24"/>
          <w:lang w:val="en-US"/>
        </w:rPr>
        <w:t>Lexical-semantic compression of texts (suppression, compression, compensation)</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Main methods of text compression preserving the information three:</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2. Ptosis. Ptosis can be anaphoric and neanaforicheskim. Anaphoric omission - is the omission of segments of speech, which has just been made ​​in the immediate context.</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3. Combination - a phenomenon in which two or more sentences of identical elements are superimposed on each other, forming a condensed structure. Combining always anaforichno: merger suggestions that are identical terms impossible.</w:t>
      </w:r>
    </w:p>
    <w:p w:rsidR="007832C5" w:rsidRPr="008A06E6" w:rsidRDefault="007832C5" w:rsidP="007832C5">
      <w:pPr>
        <w:spacing w:after="0"/>
        <w:jc w:val="both"/>
        <w:rPr>
          <w:rFonts w:ascii="Times New Roman" w:hAnsi="Times New Roman" w:cs="Times New Roman"/>
          <w:bCs/>
          <w:color w:val="000000" w:themeColor="text1" w:themeShade="80"/>
          <w:sz w:val="24"/>
          <w:szCs w:val="24"/>
          <w:lang w:val="en-US"/>
        </w:rPr>
      </w:pP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r w:rsidRPr="008A06E6">
        <w:rPr>
          <w:rFonts w:ascii="Times New Roman" w:hAnsi="Times New Roman" w:cs="Times New Roman"/>
          <w:b/>
          <w:bCs/>
          <w:color w:val="000000" w:themeColor="text1" w:themeShade="80"/>
          <w:sz w:val="24"/>
          <w:szCs w:val="24"/>
          <w:lang w:val="en-US"/>
        </w:rPr>
        <w:t>5.</w:t>
      </w:r>
      <w:r w:rsidRPr="008A06E6">
        <w:rPr>
          <w:rFonts w:ascii="Times New Roman" w:hAnsi="Times New Roman" w:cs="Times New Roman"/>
          <w:b/>
          <w:sz w:val="24"/>
          <w:szCs w:val="24"/>
          <w:lang w:val="en-US"/>
        </w:rPr>
        <w:t xml:space="preserve"> </w:t>
      </w:r>
      <w:r w:rsidRPr="008A06E6">
        <w:rPr>
          <w:rFonts w:ascii="Times New Roman" w:hAnsi="Times New Roman" w:cs="Times New Roman"/>
          <w:b/>
          <w:bCs/>
          <w:color w:val="000000" w:themeColor="text1" w:themeShade="80"/>
          <w:sz w:val="24"/>
          <w:szCs w:val="24"/>
          <w:lang w:val="en-US"/>
        </w:rPr>
        <w:t>Logical principle of evaluation of text abstract of scientific literature</w:t>
      </w:r>
    </w:p>
    <w:p w:rsidR="007832C5" w:rsidRPr="008A06E6" w:rsidRDefault="007832C5" w:rsidP="007832C5">
      <w:pPr>
        <w:spacing w:after="0"/>
        <w:ind w:firstLine="708"/>
        <w:jc w:val="both"/>
        <w:rPr>
          <w:rFonts w:ascii="Times New Roman" w:hAnsi="Times New Roman" w:cs="Times New Roman"/>
          <w:bCs/>
          <w:color w:val="000000" w:themeColor="text1" w:themeShade="80"/>
          <w:sz w:val="24"/>
          <w:szCs w:val="24"/>
          <w:lang w:val="en-US"/>
        </w:rPr>
      </w:pPr>
      <w:r w:rsidRPr="008A06E6">
        <w:rPr>
          <w:rFonts w:ascii="Times New Roman" w:hAnsi="Times New Roman" w:cs="Times New Roman"/>
          <w:bCs/>
          <w:color w:val="000000" w:themeColor="text1" w:themeShade="80"/>
          <w:sz w:val="24"/>
          <w:szCs w:val="24"/>
          <w:lang w:val="en-US"/>
        </w:rPr>
        <w:t xml:space="preserve">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w:t>
      </w:r>
      <w:r w:rsidRPr="008A06E6">
        <w:rPr>
          <w:rFonts w:ascii="Times New Roman" w:hAnsi="Times New Roman" w:cs="Times New Roman"/>
          <w:bCs/>
          <w:color w:val="000000" w:themeColor="text1" w:themeShade="80"/>
          <w:sz w:val="24"/>
          <w:szCs w:val="24"/>
          <w:lang w:val="en-US"/>
        </w:rPr>
        <w:lastRenderedPageBreak/>
        <w:t>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7832C5" w:rsidRPr="008A06E6" w:rsidRDefault="007832C5" w:rsidP="007832C5">
      <w:pPr>
        <w:spacing w:after="0"/>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ab/>
      </w:r>
    </w:p>
    <w:p w:rsidR="007832C5" w:rsidRPr="008A06E6" w:rsidRDefault="0037254A"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Lecture 2</w:t>
      </w:r>
      <w:r w:rsidR="007832C5" w:rsidRPr="008A06E6">
        <w:rPr>
          <w:rFonts w:ascii="Times New Roman" w:hAnsi="Times New Roman" w:cs="Times New Roman"/>
          <w:b/>
          <w:color w:val="000000" w:themeColor="text1" w:themeShade="80"/>
          <w:sz w:val="24"/>
          <w:szCs w:val="24"/>
          <w:lang w:val="en-US"/>
        </w:rPr>
        <w:t xml:space="preserve">. Secondary documents and ways of their creation.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Here are some examples of secondary sources.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Atlases are compilations of maps. Maps created at the time of an event—such as battlefield maps created at the time of a battle—are primary sources, but maps created later, such as those tracing the migrations of Indian tribes, are secondary sources.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HISTORY TEXTBOOKS: Yes, really! Your textbook can be a great place to get ideas for topics and find out about the general context of your topic. If you're interested in the invention of the telescope as it revolutionized astronomy, first do some background reading on the scientific </w:t>
      </w:r>
      <w:r w:rsidRPr="008A06E6">
        <w:rPr>
          <w:rFonts w:ascii="Times New Roman" w:hAnsi="Times New Roman" w:cs="Times New Roman"/>
          <w:color w:val="000000" w:themeColor="text1" w:themeShade="80"/>
          <w:sz w:val="24"/>
          <w:szCs w:val="24"/>
          <w:lang w:val="en-US"/>
        </w:rPr>
        <w:lastRenderedPageBreak/>
        <w:t>revolution as a whole, perhaps in a general textbook on European history. This will help you understand how your topic fits in with the "big picture."</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Monographs are full-length books dealing with a relatively narrow topic and typically are intended for people with some background in the subject. Monographs typically rely on primary sources and are well-documented, with numerous citations.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832C5" w:rsidRPr="008A06E6" w:rsidRDefault="007832C5" w:rsidP="007832C5">
      <w:pPr>
        <w:spacing w:after="0"/>
        <w:ind w:firstLine="708"/>
        <w:jc w:val="both"/>
        <w:rPr>
          <w:rFonts w:ascii="Times New Roman" w:hAnsi="Times New Roman" w:cs="Times New Roman"/>
          <w:b/>
          <w:bCs/>
          <w:color w:val="000000" w:themeColor="text1" w:themeShade="80"/>
          <w:sz w:val="24"/>
          <w:szCs w:val="24"/>
          <w:lang w:val="en-US"/>
        </w:rPr>
      </w:pPr>
    </w:p>
    <w:p w:rsidR="007832C5" w:rsidRPr="008A06E6" w:rsidRDefault="0037254A" w:rsidP="007832C5">
      <w:pPr>
        <w:spacing w:after="0"/>
        <w:ind w:firstLine="708"/>
        <w:jc w:val="both"/>
        <w:rPr>
          <w:rFonts w:ascii="Times New Roman" w:hAnsi="Times New Roman" w:cs="Times New Roman"/>
          <w:b/>
          <w:bCs/>
          <w:color w:val="000000" w:themeColor="text1" w:themeShade="80"/>
          <w:sz w:val="24"/>
          <w:szCs w:val="24"/>
          <w:lang w:val="en-US"/>
        </w:rPr>
      </w:pPr>
      <w:r w:rsidRPr="008A06E6">
        <w:rPr>
          <w:rFonts w:ascii="Times New Roman" w:hAnsi="Times New Roman" w:cs="Times New Roman"/>
          <w:b/>
          <w:bCs/>
          <w:color w:val="000000" w:themeColor="text1" w:themeShade="80"/>
          <w:sz w:val="24"/>
          <w:szCs w:val="24"/>
          <w:lang w:val="en-US"/>
        </w:rPr>
        <w:t>Lecture 3</w:t>
      </w:r>
      <w:r w:rsidR="007832C5" w:rsidRPr="008A06E6">
        <w:rPr>
          <w:rFonts w:ascii="Times New Roman" w:hAnsi="Times New Roman" w:cs="Times New Roman"/>
          <w:b/>
          <w:bCs/>
          <w:color w:val="000000" w:themeColor="text1" w:themeShade="80"/>
          <w:sz w:val="24"/>
          <w:szCs w:val="24"/>
          <w:lang w:val="en-US"/>
        </w:rPr>
        <w:t>. Language and style of the scientific literature.</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The main function of the scientific literature: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Language means of the scientific style:</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w:t>
      </w:r>
      <w:r w:rsidRPr="008A06E6">
        <w:rPr>
          <w:rFonts w:ascii="Times New Roman" w:hAnsi="Times New Roman" w:cs="Times New Roman"/>
          <w:color w:val="000000" w:themeColor="text1" w:themeShade="80"/>
          <w:sz w:val="24"/>
          <w:szCs w:val="24"/>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lastRenderedPageBreak/>
        <w:t>•</w:t>
      </w:r>
      <w:r w:rsidRPr="008A06E6">
        <w:rPr>
          <w:rFonts w:ascii="Times New Roman" w:hAnsi="Times New Roman" w:cs="Times New Roman"/>
          <w:color w:val="000000" w:themeColor="text1" w:themeShade="80"/>
          <w:sz w:val="24"/>
          <w:szCs w:val="24"/>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w:t>
      </w:r>
      <w:r w:rsidRPr="008A06E6">
        <w:rPr>
          <w:rFonts w:ascii="Times New Roman" w:hAnsi="Times New Roman" w:cs="Times New Roman"/>
          <w:color w:val="000000" w:themeColor="text1" w:themeShade="80"/>
          <w:sz w:val="24"/>
          <w:szCs w:val="24"/>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w:t>
      </w:r>
      <w:r w:rsidRPr="008A06E6">
        <w:rPr>
          <w:rFonts w:ascii="Times New Roman" w:hAnsi="Times New Roman" w:cs="Times New Roman"/>
          <w:color w:val="000000" w:themeColor="text1" w:themeShade="80"/>
          <w:sz w:val="24"/>
          <w:szCs w:val="24"/>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7832C5" w:rsidRPr="008A06E6" w:rsidRDefault="007832C5" w:rsidP="007832C5">
      <w:pPr>
        <w:spacing w:after="0"/>
        <w:ind w:firstLine="708"/>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 and one-member sentences.</w:t>
      </w:r>
    </w:p>
    <w:p w:rsidR="007832C5" w:rsidRPr="008A06E6" w:rsidRDefault="007832C5" w:rsidP="007832C5">
      <w:pPr>
        <w:spacing w:after="0"/>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ab/>
      </w: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p>
    <w:p w:rsidR="007832C5" w:rsidRPr="008A06E6" w:rsidRDefault="0037254A"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Lecture 4</w:t>
      </w:r>
      <w:r w:rsidR="007832C5" w:rsidRPr="008A06E6">
        <w:rPr>
          <w:rFonts w:ascii="Times New Roman" w:hAnsi="Times New Roman" w:cs="Times New Roman"/>
          <w:b/>
          <w:color w:val="000000" w:themeColor="text1" w:themeShade="80"/>
          <w:sz w:val="24"/>
          <w:szCs w:val="24"/>
          <w:lang w:val="en-US"/>
        </w:rPr>
        <w:t>. Types of secondary documents in the field of document service.</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A secondary source is a document or recording that relates or discusses information originally presented elsewhere.</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Examples of some secondary sources are: books, newspapers, pamphlets and encyclopaedias.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Secondary sources involve generalization, analysis, synthesis, interpretation, or evaluation of the original information.</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Secondary sources are invaluable to sociologists, but they have to be used with caution. Their reliability and validity are open to question, and often they do not provide exact information required by a sociologist.</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lastRenderedPageBreak/>
        <w:t xml:space="preserve"> Sociologists interested in demography have used statistical data from the census and elsewhere to examine a wide range of topics, which include birth and death rates, marriage and fertility patterns, and divorce.</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Sociologists who study deviance have used official crime and suicide statistics.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many official economic statistics are of interest to sociologists concerned with work.</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  Scott identifies four criteria:</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832C5" w:rsidRPr="008A06E6" w:rsidRDefault="007832C5" w:rsidP="007832C5">
      <w:pPr>
        <w:spacing w:after="0"/>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ab/>
      </w:r>
    </w:p>
    <w:p w:rsidR="007832C5" w:rsidRPr="008A06E6" w:rsidRDefault="0037254A"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Lecture 5</w:t>
      </w:r>
      <w:r w:rsidR="007832C5" w:rsidRPr="008A06E6">
        <w:rPr>
          <w:rFonts w:ascii="Times New Roman" w:hAnsi="Times New Roman" w:cs="Times New Roman"/>
          <w:b/>
          <w:color w:val="000000" w:themeColor="text1" w:themeShade="80"/>
          <w:sz w:val="24"/>
          <w:szCs w:val="24"/>
          <w:lang w:val="en-US"/>
        </w:rPr>
        <w:t>. Analysis of the abstract in comparison with other types of secondary texts.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 xml:space="preserve">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w:t>
      </w:r>
      <w:r w:rsidRPr="008A06E6">
        <w:rPr>
          <w:rFonts w:ascii="Times New Roman" w:hAnsi="Times New Roman" w:cs="Times New Roman"/>
          <w:color w:val="000000" w:themeColor="text1" w:themeShade="80"/>
          <w:sz w:val="24"/>
          <w:szCs w:val="24"/>
          <w:lang w:val="en-US"/>
        </w:rPr>
        <w:lastRenderedPageBreak/>
        <w:t>very original source [62, p. 9]. According to this definition, note taking is an independent form of the analytic-synthetic processing of information.</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832C5" w:rsidRPr="008A06E6" w:rsidRDefault="007832C5" w:rsidP="007832C5">
      <w:pPr>
        <w:spacing w:after="0"/>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ab/>
      </w:r>
    </w:p>
    <w:p w:rsidR="007832C5" w:rsidRPr="008A06E6" w:rsidRDefault="007832C5" w:rsidP="007832C5">
      <w:pPr>
        <w:spacing w:after="0"/>
        <w:ind w:firstLine="708"/>
        <w:jc w:val="both"/>
        <w:rPr>
          <w:rFonts w:ascii="Times New Roman" w:hAnsi="Times New Roman" w:cs="Times New Roman"/>
          <w:b/>
          <w:color w:val="000000" w:themeColor="text1" w:themeShade="80"/>
          <w:sz w:val="24"/>
          <w:szCs w:val="24"/>
          <w:lang w:val="en-US"/>
        </w:rPr>
      </w:pPr>
      <w:r w:rsidRPr="008A06E6">
        <w:rPr>
          <w:rFonts w:ascii="Times New Roman" w:hAnsi="Times New Roman" w:cs="Times New Roman"/>
          <w:b/>
          <w:color w:val="000000" w:themeColor="text1" w:themeShade="80"/>
          <w:sz w:val="24"/>
          <w:szCs w:val="24"/>
          <w:lang w:val="en-US"/>
        </w:rPr>
        <w:t>10. Abstract model of the formation of linguistic skills for the students of linguistic specialties</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7832C5" w:rsidRPr="008A06E6" w:rsidRDefault="007832C5" w:rsidP="007832C5">
      <w:pPr>
        <w:spacing w:after="0"/>
        <w:jc w:val="both"/>
        <w:rPr>
          <w:rFonts w:ascii="Times New Roman" w:hAnsi="Times New Roman" w:cs="Times New Roman"/>
          <w:color w:val="000000" w:themeColor="text1" w:themeShade="80"/>
          <w:sz w:val="24"/>
          <w:szCs w:val="24"/>
          <w:lang w:val="en-US"/>
        </w:rPr>
      </w:pPr>
      <w:r w:rsidRPr="008A06E6">
        <w:rPr>
          <w:rFonts w:ascii="Times New Roman" w:hAnsi="Times New Roman" w:cs="Times New Roman"/>
          <w:color w:val="000000" w:themeColor="text1" w:themeShade="80"/>
          <w:sz w:val="24"/>
          <w:szCs w:val="24"/>
          <w:lang w:val="en-US"/>
        </w:rPr>
        <w:t>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​​a hierarchical structure of the text goes back to N. Zhinkin and successfully developed a number of other researchers (IA Winter, LP 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7832C5" w:rsidRPr="008A06E6" w:rsidRDefault="007832C5" w:rsidP="007832C5">
      <w:pPr>
        <w:spacing w:after="0"/>
        <w:rPr>
          <w:rFonts w:ascii="Times New Roman" w:hAnsi="Times New Roman" w:cs="Times New Roman"/>
          <w:color w:val="000000" w:themeColor="text1" w:themeShade="80"/>
          <w:sz w:val="24"/>
          <w:szCs w:val="24"/>
          <w:lang w:val="en-US"/>
        </w:rPr>
      </w:pPr>
    </w:p>
    <w:p w:rsidR="007832C5" w:rsidRPr="008A06E6" w:rsidRDefault="007832C5" w:rsidP="00744C5D">
      <w:pPr>
        <w:spacing w:after="0"/>
        <w:rPr>
          <w:rFonts w:ascii="Times New Roman" w:hAnsi="Times New Roman" w:cs="Times New Roman"/>
          <w:b/>
          <w:color w:val="000000" w:themeColor="text1" w:themeShade="80"/>
          <w:sz w:val="24"/>
          <w:szCs w:val="24"/>
          <w:lang w:val="kk-KZ"/>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8A06E6" w:rsidP="007832C5">
      <w:pPr>
        <w:spacing w:after="0"/>
        <w:jc w:val="center"/>
        <w:rPr>
          <w:rFonts w:ascii="Times New Roman" w:hAnsi="Times New Roman" w:cs="Times New Roman"/>
          <w:b/>
          <w:color w:val="000000" w:themeColor="text1" w:themeShade="80"/>
          <w:sz w:val="24"/>
          <w:szCs w:val="24"/>
          <w:lang w:val="en-NZ"/>
        </w:rPr>
      </w:pPr>
      <w:r w:rsidRPr="008A06E6">
        <w:rPr>
          <w:rFonts w:ascii="Times New Roman" w:hAnsi="Times New Roman" w:cs="Times New Roman"/>
          <w:b/>
          <w:color w:val="000000" w:themeColor="text1" w:themeShade="80"/>
          <w:sz w:val="24"/>
          <w:szCs w:val="24"/>
          <w:lang w:val="en-NZ"/>
        </w:rPr>
        <w:t>Gists for making scientific presentations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There are many good references regarding how to give an effective talk — that is, a technical presentation, whether at a conference, to your research group, or as an invited speaker at another university or research laboratory. This page cannot replace them, but it does briefly note a few problems that I very frequently see in talks.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Get feedback by giving a </w:t>
      </w:r>
      <w:hyperlink r:id="rId7" w:anchor="practice-talk" w:history="1">
        <w:r w:rsidRPr="008A06E6">
          <w:rPr>
            <w:rFonts w:ascii="Times New Roman" w:eastAsia="Times New Roman" w:hAnsi="Times New Roman" w:cs="Times New Roman"/>
            <w:color w:val="0000FF"/>
            <w:sz w:val="27"/>
            <w:szCs w:val="27"/>
            <w:u w:val="single"/>
            <w:lang w:val="en-US" w:eastAsia="en-US"/>
          </w:rPr>
          <w:t>practice talk</w:t>
        </w:r>
      </w:hyperlink>
      <w:r w:rsidRPr="008A06E6">
        <w:rPr>
          <w:rFonts w:ascii="Times New Roman" w:eastAsia="Times New Roman" w:hAnsi="Times New Roman" w:cs="Times New Roman"/>
          <w:color w:val="000000"/>
          <w:sz w:val="27"/>
          <w:szCs w:val="27"/>
          <w:lang w:val="en-US" w:eastAsia="en-US"/>
        </w:rPr>
        <w:t>! One of the most effective ways to improve your work is to see the reactions of others and get their ideas and advice.</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 xml:space="preserve">Think about the presentations you attend (or have attended in the past), especially if they are similar in some way to yours. What was boring about the other presentations? What was interesting about them? What did you take away from the presentation? </w:t>
      </w:r>
      <w:r w:rsidRPr="008A06E6">
        <w:rPr>
          <w:rFonts w:ascii="Times New Roman" w:eastAsia="Times New Roman" w:hAnsi="Times New Roman" w:cs="Times New Roman"/>
          <w:color w:val="000000"/>
          <w:sz w:val="27"/>
          <w:szCs w:val="27"/>
          <w:lang w:val="en-US" w:eastAsia="en-US"/>
        </w:rPr>
        <w:lastRenderedPageBreak/>
        <w:t>What could you have told someone about the topic, 30 minutes after the end of the presentation?</w:t>
      </w:r>
    </w:p>
    <w:p w:rsidR="008A06E6" w:rsidRPr="008A06E6" w:rsidRDefault="008A06E6" w:rsidP="008A06E6">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en-US"/>
        </w:rPr>
      </w:pPr>
      <w:r w:rsidRPr="008A06E6">
        <w:rPr>
          <w:rFonts w:ascii="Times New Roman" w:eastAsia="Times New Roman" w:hAnsi="Times New Roman" w:cs="Times New Roman"/>
          <w:b/>
          <w:bCs/>
          <w:color w:val="000000"/>
          <w:sz w:val="36"/>
          <w:szCs w:val="36"/>
          <w:lang w:val="en-US" w:eastAsia="en-US"/>
        </w:rPr>
        <w:t>The content</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Before you start preparing a talk, you need to know your goal and know your audience. You will have to customize your presentation to its purpose. Even if you have previously created a talk for another venue, you may have to make a new one, particularly if you have done more work in the meanwhile.</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The goal of a talk you give to your </w:t>
      </w:r>
      <w:r w:rsidRPr="008A06E6">
        <w:rPr>
          <w:rFonts w:ascii="Times New Roman" w:eastAsia="Times New Roman" w:hAnsi="Times New Roman" w:cs="Times New Roman"/>
          <w:i/>
          <w:iCs/>
          <w:color w:val="000000"/>
          <w:sz w:val="27"/>
          <w:szCs w:val="27"/>
          <w:lang w:val="en-US" w:eastAsia="en-US"/>
        </w:rPr>
        <w:t>research group</w:t>
      </w:r>
      <w:r w:rsidRPr="008A06E6">
        <w:rPr>
          <w:rFonts w:ascii="Times New Roman" w:eastAsia="Times New Roman" w:hAnsi="Times New Roman" w:cs="Times New Roman"/>
          <w:color w:val="000000"/>
          <w:sz w:val="27"/>
          <w:szCs w:val="27"/>
          <w:lang w:val="en-US" w:eastAsia="en-US"/>
        </w:rPr>
        <w:t> is to get feedback to help you improve your research and your understanding of it, so you should plan for a very interactive style, with lots of questions throughout. In a </w:t>
      </w:r>
      <w:r w:rsidRPr="008A06E6">
        <w:rPr>
          <w:rFonts w:ascii="Times New Roman" w:eastAsia="Times New Roman" w:hAnsi="Times New Roman" w:cs="Times New Roman"/>
          <w:i/>
          <w:iCs/>
          <w:color w:val="000000"/>
          <w:sz w:val="27"/>
          <w:szCs w:val="27"/>
          <w:lang w:val="en-US" w:eastAsia="en-US"/>
        </w:rPr>
        <w:t>conference talk</w:t>
      </w:r>
      <w:r w:rsidRPr="008A06E6">
        <w:rPr>
          <w:rFonts w:ascii="Times New Roman" w:eastAsia="Times New Roman" w:hAnsi="Times New Roman" w:cs="Times New Roman"/>
          <w:color w:val="000000"/>
          <w:sz w:val="27"/>
          <w:szCs w:val="27"/>
          <w:lang w:val="en-US" w:eastAsia="en-US"/>
        </w:rPr>
        <w:t>, questions during the talk are extremely unlikely, and you have much less time; your chief goal is to get people to read the paper or ask questions afterward. In a seminar or </w:t>
      </w:r>
      <w:r w:rsidRPr="008A06E6">
        <w:rPr>
          <w:rFonts w:ascii="Times New Roman" w:eastAsia="Times New Roman" w:hAnsi="Times New Roman" w:cs="Times New Roman"/>
          <w:i/>
          <w:iCs/>
          <w:color w:val="000000"/>
          <w:sz w:val="27"/>
          <w:szCs w:val="27"/>
          <w:lang w:val="en-US" w:eastAsia="en-US"/>
        </w:rPr>
        <w:t>invited talk</w:t>
      </w:r>
      <w:r w:rsidRPr="008A06E6">
        <w:rPr>
          <w:rFonts w:ascii="Times New Roman" w:eastAsia="Times New Roman" w:hAnsi="Times New Roman" w:cs="Times New Roman"/>
          <w:color w:val="000000"/>
          <w:sz w:val="27"/>
          <w:szCs w:val="27"/>
          <w:lang w:val="en-US" w:eastAsia="en-US"/>
        </w:rPr>
        <w:t> at a university, you want to encourage questions, you have more time, and you should plan to give more of the big picture.</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The goal of a talk is similar to the goal of a </w:t>
      </w:r>
      <w:hyperlink r:id="rId8" w:history="1">
        <w:r w:rsidRPr="008A06E6">
          <w:rPr>
            <w:rFonts w:ascii="Times New Roman" w:eastAsia="Times New Roman" w:hAnsi="Times New Roman" w:cs="Times New Roman"/>
            <w:color w:val="0000FF"/>
            <w:sz w:val="27"/>
            <w:szCs w:val="27"/>
            <w:u w:val="single"/>
            <w:lang w:val="en-US" w:eastAsia="en-US"/>
          </w:rPr>
          <w:t>technical paper</w:t>
        </w:r>
      </w:hyperlink>
      <w:r w:rsidRPr="008A06E6">
        <w:rPr>
          <w:rFonts w:ascii="Times New Roman" w:eastAsia="Times New Roman" w:hAnsi="Times New Roman" w:cs="Times New Roman"/>
          <w:color w:val="000000"/>
          <w:sz w:val="27"/>
          <w:szCs w:val="27"/>
          <w:lang w:val="en-US" w:eastAsia="en-US"/>
        </w:rPr>
        <w:t>, so you should also read and follow my </w:t>
      </w:r>
      <w:hyperlink r:id="rId9" w:history="1">
        <w:r w:rsidRPr="008A06E6">
          <w:rPr>
            <w:rFonts w:ascii="Times New Roman" w:eastAsia="Times New Roman" w:hAnsi="Times New Roman" w:cs="Times New Roman"/>
            <w:color w:val="0000FF"/>
            <w:sz w:val="27"/>
            <w:szCs w:val="27"/>
            <w:u w:val="single"/>
            <w:lang w:val="en-US" w:eastAsia="en-US"/>
          </w:rPr>
          <w:t>advice</w:t>
        </w:r>
      </w:hyperlink>
      <w:r w:rsidRPr="008A06E6">
        <w:rPr>
          <w:rFonts w:ascii="Times New Roman" w:eastAsia="Times New Roman" w:hAnsi="Times New Roman" w:cs="Times New Roman"/>
          <w:color w:val="000000"/>
          <w:sz w:val="27"/>
          <w:szCs w:val="27"/>
          <w:lang w:val="en-US" w:eastAsia="en-US"/>
        </w:rPr>
        <w:t> about writing a technical paper. In either case, you have done some research, and you need to convince the audience of 3 things: the problem is </w:t>
      </w:r>
      <w:r w:rsidRPr="008A06E6">
        <w:rPr>
          <w:rFonts w:ascii="Times New Roman" w:eastAsia="Times New Roman" w:hAnsi="Times New Roman" w:cs="Times New Roman"/>
          <w:b/>
          <w:bCs/>
          <w:color w:val="000000"/>
          <w:sz w:val="27"/>
          <w:szCs w:val="27"/>
          <w:lang w:val="en-US" w:eastAsia="en-US"/>
        </w:rPr>
        <w:t>worthwhile</w:t>
      </w:r>
      <w:r w:rsidRPr="008A06E6">
        <w:rPr>
          <w:rFonts w:ascii="Times New Roman" w:eastAsia="Times New Roman" w:hAnsi="Times New Roman" w:cs="Times New Roman"/>
          <w:color w:val="000000"/>
          <w:sz w:val="27"/>
          <w:szCs w:val="27"/>
          <w:lang w:val="en-US" w:eastAsia="en-US"/>
        </w:rPr>
        <w:t> (it is a real problem, and a solution would be useful), the problem it is </w:t>
      </w:r>
      <w:r w:rsidRPr="008A06E6">
        <w:rPr>
          <w:rFonts w:ascii="Times New Roman" w:eastAsia="Times New Roman" w:hAnsi="Times New Roman" w:cs="Times New Roman"/>
          <w:b/>
          <w:bCs/>
          <w:color w:val="000000"/>
          <w:sz w:val="27"/>
          <w:szCs w:val="27"/>
          <w:lang w:val="en-US" w:eastAsia="en-US"/>
        </w:rPr>
        <w:t>hard</w:t>
      </w:r>
      <w:r w:rsidRPr="008A06E6">
        <w:rPr>
          <w:rFonts w:ascii="Times New Roman" w:eastAsia="Times New Roman" w:hAnsi="Times New Roman" w:cs="Times New Roman"/>
          <w:color w:val="000000"/>
          <w:sz w:val="27"/>
          <w:szCs w:val="27"/>
          <w:lang w:val="en-US" w:eastAsia="en-US"/>
        </w:rPr>
        <w:t> (not already solved, and there are not other ways to achieve equally good results), and that you have </w:t>
      </w:r>
      <w:r w:rsidRPr="008A06E6">
        <w:rPr>
          <w:rFonts w:ascii="Times New Roman" w:eastAsia="Times New Roman" w:hAnsi="Times New Roman" w:cs="Times New Roman"/>
          <w:b/>
          <w:bCs/>
          <w:color w:val="000000"/>
          <w:sz w:val="27"/>
          <w:szCs w:val="27"/>
          <w:lang w:val="en-US" w:eastAsia="en-US"/>
        </w:rPr>
        <w:t>solved</w:t>
      </w:r>
      <w:r w:rsidRPr="008A06E6">
        <w:rPr>
          <w:rFonts w:ascii="Times New Roman" w:eastAsia="Times New Roman" w:hAnsi="Times New Roman" w:cs="Times New Roman"/>
          <w:color w:val="000000"/>
          <w:sz w:val="27"/>
          <w:szCs w:val="27"/>
          <w:lang w:val="en-US" w:eastAsia="en-US"/>
        </w:rPr>
        <w:t> it. If any of these three pieces is missing, your talk is much less likely to be a success. So be sure to provide motivation for your work, provide background about the problem, and supply sufficient technical details and experimental results.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When you give a talk, ask yourself, “What are the key points that my audience should take away from the talk?” Then, elide everything that does not support those points. If you try to say too much (a tempting mistake), then your main points won't strike home and you will have wasted everyone's time. In particular, </w:t>
      </w:r>
      <w:r w:rsidRPr="008A06E6">
        <w:rPr>
          <w:rFonts w:ascii="Times New Roman" w:eastAsia="Times New Roman" w:hAnsi="Times New Roman" w:cs="Times New Roman"/>
          <w:i/>
          <w:iCs/>
          <w:color w:val="000000"/>
          <w:sz w:val="27"/>
          <w:szCs w:val="27"/>
          <w:lang w:val="en-US" w:eastAsia="en-US"/>
        </w:rPr>
        <w:t>do not</w:t>
      </w:r>
      <w:r w:rsidRPr="008A06E6">
        <w:rPr>
          <w:rFonts w:ascii="Times New Roman" w:eastAsia="Times New Roman" w:hAnsi="Times New Roman" w:cs="Times New Roman"/>
          <w:color w:val="000000"/>
          <w:sz w:val="27"/>
          <w:szCs w:val="27"/>
          <w:lang w:val="en-US" w:eastAsia="en-US"/>
        </w:rPr>
        <w:t> try to include all the details from a technical paper that describes your work; different levels of detail and a different presentation style are appropriate for each. Never paste PDF of a table from a paper to slides. Reformat the table to be more readable and to remove information that is not essential. The talk audience does not have as much time to comprehend the details as a paper reader does.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A good way to determine what your talk should say is to explain your ideas verbally to someone who does not already understand them. Do this before you have tried to create slides (you may use a blank whiteboard, but that often is not necessary). You may need to do this a few times before you find the most effective way to present your material. Notice what points you made and in what order, and organize the talk around that. Slides should not be a crutch that constrains you talk, but they should support the talk you want to give.</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lastRenderedPageBreak/>
        <w:t>Do not try to fit too much material in a talk. About one slide per minute is a good pace (if lots of your slides are animations that take only moments to present, you can have more slides). Remember what your key points are, and focus on those. Don't present more information than your audience can grasp; for example, often intuitions and an explanation of the approach are more valuable than the gory details of a proof. If you try to fit the entire technical content of a paper into a talk, you will rush, with the result that the audience may come away understanding nothing. It's better to think of the talk as an advertisement for the paper that gives the key ideas, intuitions, and results, and that makes the audience eager to read your paper or to talk with you to learn more. That does not mean holding back important details — merely omitting less important ones. You may also find yourself omitting entire portions of the research that do not directly contribute to the main point you are trying to make in your talk.</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Just as there should be no extra slides, there should be no missing slides. As a rule, you shouldn't speak for more than a minute or so without having new information appear. If you have an important point to make, then have a slide to support it. (Very few people can mesmerize an audience on a technical topic, and leave the audience with a deep understanding of the key points, without any visual props. Unfortunately, you are probably not one of them, at least not yet.) As a particularly egregious example, do not discuss a user interface without presenting a picture of it — perhaps multiple ones. As another example, you should not dwell on the title slide for very long, but should present a picture relevant to the problem you are solving, to make the motivation for your work concrete.</w:t>
      </w:r>
    </w:p>
    <w:p w:rsidR="008A06E6" w:rsidRPr="008A06E6" w:rsidRDefault="008A06E6" w:rsidP="008A06E6">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en-US"/>
        </w:rPr>
      </w:pPr>
      <w:r w:rsidRPr="008A06E6">
        <w:rPr>
          <w:rFonts w:ascii="Times New Roman" w:eastAsia="Times New Roman" w:hAnsi="Times New Roman" w:cs="Times New Roman"/>
          <w:b/>
          <w:bCs/>
          <w:color w:val="000000"/>
          <w:sz w:val="36"/>
          <w:szCs w:val="36"/>
          <w:lang w:val="en-US" w:eastAsia="en-US"/>
        </w:rPr>
        <w:t>The slides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Slide titles.</w:t>
      </w:r>
      <w:r w:rsidRPr="008A06E6">
        <w:rPr>
          <w:rFonts w:ascii="Times New Roman" w:eastAsia="Times New Roman" w:hAnsi="Times New Roman" w:cs="Times New Roman"/>
          <w:color w:val="000000"/>
          <w:sz w:val="27"/>
          <w:szCs w:val="27"/>
          <w:lang w:val="en-US" w:eastAsia="en-US"/>
        </w:rPr>
        <w:t> Use descriptive slide titles. Do not use the same title on multiple slides (except perhaps when the slides constitute an animation or build). Choose a descriptive title that helps the audience to appreciate what the specific contribution of this slide is. If you can't figure that out, it suggests that you have not done a good job of understanding and organizing your own material.</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Introduction.</w:t>
      </w:r>
      <w:r w:rsidRPr="008A06E6">
        <w:rPr>
          <w:rFonts w:ascii="Times New Roman" w:eastAsia="Times New Roman" w:hAnsi="Times New Roman" w:cs="Times New Roman"/>
          <w:color w:val="000000"/>
          <w:sz w:val="27"/>
          <w:szCs w:val="27"/>
          <w:lang w:val="en-US" w:eastAsia="en-US"/>
        </w:rPr>
        <w:t> Start your talk with motivation and examples — and have lots of motivation and examples throughout. For the very beginning of your talk, you need to convince the audience that this talk is worth paying attention to: it is solving an important and comprehensible problem. Your first slide should be an example of the problem you are solving, or some other motivation.</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Outline slides.</w:t>
      </w:r>
      <w:r w:rsidRPr="008A06E6">
        <w:rPr>
          <w:rFonts w:ascii="Times New Roman" w:eastAsia="Times New Roman" w:hAnsi="Times New Roman" w:cs="Times New Roman"/>
          <w:color w:val="000000"/>
          <w:sz w:val="27"/>
          <w:szCs w:val="27"/>
          <w:lang w:val="en-US" w:eastAsia="en-US"/>
        </w:rPr>
        <w:t> Never start your talk with an outline slide. (That's boring, and it's too early for the audience to understand the talk structure yet.) Outline slides can be useful, especially in a talk that runs longer than 30 minutes, because they helps the audience to regain its bearings and to keep in mind your argument structure. Present an outline slide (with the current current section indicated via color, font, and/or an arrow) at the beginning of each major section of the talk, other than the introductory, motivational section.</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lastRenderedPageBreak/>
        <w:t>Conclusion.</w:t>
      </w:r>
      <w:r w:rsidRPr="008A06E6">
        <w:rPr>
          <w:rFonts w:ascii="Times New Roman" w:eastAsia="Times New Roman" w:hAnsi="Times New Roman" w:cs="Times New Roman"/>
          <w:color w:val="000000"/>
          <w:sz w:val="27"/>
          <w:szCs w:val="27"/>
          <w:lang w:val="en-US" w:eastAsia="en-US"/>
        </w:rPr>
        <w:t> The last slide should be a contributions or conclusions slide, reminding the audience of the take-home message of the talk. Do not end the talk with future work, or with a slide that says “questions” or “thank you” or “the end” or merely gives your email address. And, leave your contributions slide up after you finish the talk (while you are answering questions). One way to think about this rule is: What do you want to be the last thing that the audience sees (or that it sees while you field questions)?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Builds.</w:t>
      </w:r>
      <w:r w:rsidRPr="008A06E6">
        <w:rPr>
          <w:rFonts w:ascii="Times New Roman" w:eastAsia="Times New Roman" w:hAnsi="Times New Roman" w:cs="Times New Roman"/>
          <w:color w:val="000000"/>
          <w:sz w:val="27"/>
          <w:szCs w:val="27"/>
          <w:lang w:val="en-US" w:eastAsia="en-US"/>
        </w:rPr>
        <w:t> When a subsequent slide adds material to a previous one (or in some other way just slightly changes the previous slide; this is sometimes called a “build”), all common elements must remain in </w:t>
      </w:r>
      <w:r w:rsidRPr="008A06E6">
        <w:rPr>
          <w:rFonts w:ascii="Times New Roman" w:eastAsia="Times New Roman" w:hAnsi="Times New Roman" w:cs="Times New Roman"/>
          <w:i/>
          <w:iCs/>
          <w:color w:val="000000"/>
          <w:sz w:val="27"/>
          <w:szCs w:val="27"/>
          <w:lang w:val="en-US" w:eastAsia="en-US"/>
        </w:rPr>
        <w:t>exactly</w:t>
      </w:r>
      <w:r w:rsidRPr="008A06E6">
        <w:rPr>
          <w:rFonts w:ascii="Times New Roman" w:eastAsia="Times New Roman" w:hAnsi="Times New Roman" w:cs="Times New Roman"/>
          <w:color w:val="000000"/>
          <w:sz w:val="27"/>
          <w:szCs w:val="27"/>
          <w:lang w:val="en-US" w:eastAsia="en-US"/>
        </w:rPr>
        <w:t> the same position. A good way to check this is to quickly transition back and forth between the two slides several times. If you see any jitter, then correct the slide layout to remove it. You may need to leave extra space on an early slide to accommodate text or figures to be inserted later; even though that space may look a little unnatural, it is better than the alternative. If there is any jitter, the audience will know that something is different, but will be uneasy about exactly what has changed (the human eye is good at detecting the change but only good at localizing changes when those changes are small and the changes are smooth). You want the audience to have confidence that most parts of the slide have not changed, and the only effective way to do that is not to change those parts whatsoever. You should also consider emphasizing (say, with color or highlighting) what has been added on each slide.</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Keep slides uncluttered.</w:t>
      </w:r>
      <w:r w:rsidRPr="008A06E6">
        <w:rPr>
          <w:rFonts w:ascii="Times New Roman" w:eastAsia="Times New Roman" w:hAnsi="Times New Roman" w:cs="Times New Roman"/>
          <w:color w:val="000000"/>
          <w:sz w:val="27"/>
          <w:szCs w:val="27"/>
          <w:lang w:val="en-US" w:eastAsia="en-US"/>
        </w:rPr>
        <w:t> Don't put too much text (or other material) on a slide. When a new slide goes up, the audience will turn its attention to comprehending that slide. If the audience has to read a lot of text, they will tune you out, probably missing something important. This is one reason the diagrams must be simple and clear, and the text must be telegraphic. As a rule of thumb, 3 lines of text for a bullet point is always too much, and 2 full lines is usually too much. Shorten the text, or break it into pieces (say, subbullet points) so that the audience can skim it without having to ignore you for too long.</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Do not read your slides word-for-word. Reading your slides verbatim is very boring and will cause the audience to tune out. You are also guaranteed to go too fast for some audience members and too slow for others, compared to their natural reading speed, thus irritating many people. If you find yourself reading your slides, then there is probably too much text on your slides. The slides should be an outline, not a transcript. That is, your slides should give just the main points, and you can supply more detail verbally. It's fine to use the slides as a crutch to help you remember all the main points and the order in which you want to present them. However, if you need prompting to remember the extra details, then you do not have sufficient command of your material and need to practice your talk more before giving it publicly.</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 xml:space="preserve">Just as you should not read text verbatim, you should not read diagrams verbatim. When discussing the architecture of a system, don't just read the names of the components or give low-level details about the interfaces between them. Rather, explain whatever is important, interesting, or novel about your decomposition; or </w:t>
      </w:r>
      <w:r w:rsidRPr="008A06E6">
        <w:rPr>
          <w:rFonts w:ascii="Times New Roman" w:eastAsia="Times New Roman" w:hAnsi="Times New Roman" w:cs="Times New Roman"/>
          <w:color w:val="000000"/>
          <w:sz w:val="27"/>
          <w:szCs w:val="27"/>
          <w:lang w:val="en-US" w:eastAsia="en-US"/>
        </w:rPr>
        <w:lastRenderedPageBreak/>
        <w:t>discuss how the parts work together to achieve some goal that clients of the system care about; or use other techniques to give high-level understanding of the system rather than merely presenting a mass of low-level details.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(It's possible to overdo the practice of limiting what information appears on each slide, and you do want to have enough material to support you if there are questions or to show that the simplified model you presented verbally is an accurate generalization. But the mistake of including too much information is far more common.)</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Text.</w:t>
      </w:r>
      <w:r w:rsidRPr="008A06E6">
        <w:rPr>
          <w:rFonts w:ascii="Times New Roman" w:eastAsia="Times New Roman" w:hAnsi="Times New Roman" w:cs="Times New Roman"/>
          <w:color w:val="000000"/>
          <w:sz w:val="27"/>
          <w:szCs w:val="27"/>
          <w:lang w:val="en-US" w:eastAsia="en-US"/>
        </w:rPr>
        <w:t> Keep fonts large and easy to read from the back of the room. If something isn't important enough for your audience to be able to read, then it probably does not belong on your slides.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Use a sans-serif font for your slides. (Serifed fonts are best for reading on paper, but sans-serif fonts are easier to read on a screen.) PowerPoint's “Courier New” font is very light (its strokes are very thin). If you use it, always make it bold, then use color or underlining for emphasis where necessary.</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Figures.</w:t>
      </w:r>
      <w:r w:rsidRPr="008A06E6">
        <w:rPr>
          <w:rFonts w:ascii="Times New Roman" w:eastAsia="Times New Roman" w:hAnsi="Times New Roman" w:cs="Times New Roman"/>
          <w:color w:val="000000"/>
          <w:sz w:val="27"/>
          <w:szCs w:val="27"/>
          <w:lang w:val="en-US" w:eastAsia="en-US"/>
        </w:rPr>
        <w:t> Make effective use of figures. Avoid a presentation that is just text. Such a presentation misses important opportunities to convey information. It is also is wearying to the audience.</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Images and visualizations are extremely helpful to your audience. Include diagrams to show how your system works or is put together. Never include generic images, such as clip art, that don't relate directly to your talk. For example, if you have a slide about security, don't use the image of a padlock. As another example, when describing the problem your work solves, don't use an image of a person sitting at a computer looking frustrated. Just as good pictures and text are better than text alone, text alone is better than text plus bad pictures.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When you include a diagram on a slide, ensure that its background is the same color as that of the slide. For example, if your slides have a black background, then do not paste in a diagram with a white background, which is visually distracting, hard to read, and unattractive. You should invert the diagram so it matches the slide (which may require redrawing the diagram), or invert the slide background (e.g., use a white slide background) to match the diagrams.</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color w:val="000000"/>
          <w:sz w:val="27"/>
          <w:szCs w:val="27"/>
          <w:lang w:val="en-US" w:eastAsia="en-US"/>
        </w:rPr>
        <w:t>Do not use eye candy such as transition effects, design elements that appear on every slide, or multi-color backgrounds. At best, you will distract the audience from the technical material that you are presenting. At worst, you will alienate the audience by giving them the impression that you are more interested in graphical glitz than in content. Your slides can be attractive and compelling without being fancy. Make sure that each element on the slides contributes to your message; if it does not, then remove it.</w:t>
      </w:r>
    </w:p>
    <w:p w:rsidR="008A06E6" w:rsidRPr="008A06E6" w:rsidRDefault="008A06E6" w:rsidP="008A06E6">
      <w:pPr>
        <w:spacing w:before="100" w:beforeAutospacing="1" w:after="100" w:afterAutospacing="1" w:line="240" w:lineRule="auto"/>
        <w:rPr>
          <w:rFonts w:ascii="Times New Roman" w:eastAsia="Times New Roman" w:hAnsi="Times New Roman" w:cs="Times New Roman"/>
          <w:color w:val="000000"/>
          <w:sz w:val="27"/>
          <w:szCs w:val="27"/>
          <w:lang w:val="en-US" w:eastAsia="en-US"/>
        </w:rPr>
      </w:pPr>
      <w:r w:rsidRPr="008A06E6">
        <w:rPr>
          <w:rFonts w:ascii="Times New Roman" w:eastAsia="Times New Roman" w:hAnsi="Times New Roman" w:cs="Times New Roman"/>
          <w:b/>
          <w:bCs/>
          <w:color w:val="000000"/>
          <w:sz w:val="27"/>
          <w:szCs w:val="27"/>
          <w:lang w:val="en-US" w:eastAsia="en-US"/>
        </w:rPr>
        <w:t>Color.</w:t>
      </w:r>
      <w:r w:rsidRPr="008A06E6">
        <w:rPr>
          <w:rFonts w:ascii="Times New Roman" w:eastAsia="Times New Roman" w:hAnsi="Times New Roman" w:cs="Times New Roman"/>
          <w:color w:val="000000"/>
          <w:sz w:val="27"/>
          <w:szCs w:val="27"/>
          <w:lang w:val="en-US" w:eastAsia="en-US"/>
        </w:rPr>
        <w:t> About 5% of American males are color-blind, so augment color with other emphasis where possible.</w:t>
      </w:r>
    </w:p>
    <w:p w:rsidR="008A06E6" w:rsidRPr="008A06E6" w:rsidRDefault="008A06E6" w:rsidP="008A06E6">
      <w:pPr>
        <w:spacing w:before="100" w:beforeAutospacing="1" w:after="100" w:afterAutospacing="1" w:line="240" w:lineRule="auto"/>
        <w:ind w:firstLine="360"/>
        <w:outlineLvl w:val="1"/>
        <w:rPr>
          <w:rFonts w:ascii="Times New Roman" w:eastAsia="Times New Roman" w:hAnsi="Times New Roman" w:cs="Times New Roman"/>
          <w:b/>
          <w:bCs/>
          <w:color w:val="000000"/>
          <w:sz w:val="36"/>
          <w:szCs w:val="36"/>
          <w:lang w:val="en-US" w:eastAsia="en-US"/>
        </w:rPr>
      </w:pPr>
      <w:r w:rsidRPr="008A06E6">
        <w:rPr>
          <w:rFonts w:ascii="Times New Roman" w:eastAsia="Times New Roman" w:hAnsi="Times New Roman" w:cs="Times New Roman"/>
          <w:b/>
          <w:bCs/>
          <w:color w:val="000000"/>
          <w:sz w:val="36"/>
          <w:szCs w:val="36"/>
          <w:lang w:val="en-US" w:eastAsia="en-US"/>
        </w:rPr>
        <w:lastRenderedPageBreak/>
        <w:t>The presentation skills and how to male good presentations at conferences</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Seminars and conferences offer alternative means of dissemination of research results. But they are by no means substitute for publications in scientific journals. This is because, barring a few prestigious ones, most conferences do not have strong peerreview systems. People know that, and that is why conference presentations are not treated in equal footing with journal papers when Institute authorities take stock of one’s research output. The main utility of a conference presentation is that it offers a chance of directly exposing your work before people who may be working on similar or related areas. It offers possibility of discussion which are often invaluable in generating new ideas. Such discussions often lead to new avenues of research, sometimes even new collaborations. Some conferences ask the intending participants to submit full papers; but most often one has to submit an abstract (or a relatively longer ‘extended abstract’). Where full papers are submitted, these are normally published in the Conference Proceedings. Nowadays most conference proceedings are distributed in electronic format in CDs or USB sticks and one can also search and download papers from the conference website. These papers are to be treated as publications, in the sense that the same</w:t>
      </w:r>
      <w:r w:rsidRPr="008A06E6">
        <w:rPr>
          <w:rFonts w:ascii="Times New Roman" w:hAnsi="Times New Roman" w:cs="Times New Roman"/>
          <w:lang w:val="en-US"/>
        </w:rPr>
        <w:t xml:space="preserve"> </w:t>
      </w:r>
      <w:r w:rsidRPr="008A06E6">
        <w:rPr>
          <w:rFonts w:ascii="Times New Roman" w:hAnsi="Times New Roman" w:cs="Times New Roman"/>
          <w:lang w:val="en-US"/>
        </w:rPr>
        <w:t>content cannot be sent to a journal for publication (it will amount to self-plagiarism). So one has to be careful in choosing the subject matter for presentation in a conference. Sometimes researchers present in conferences when a piece of work is still not mature enough for communication to a journal. The aim is to sound the idea among peers and to get feedback. They then finish the work by taking into account the comments received in the conference. In such cases one has to ensure that there is significant amount of new material in the journal paper, and that the text is freshly written (chunks of text should not be copied and pasted from the earlier paper). Some conferences allow one to present a work that has already been published in a journal, for better dissemination. In such presentations it is a good idea to include the new work that has been done on that problem after publication of the journal paper—so that there is some new material in the conference presentation that is not available in the published paper.</w:t>
      </w:r>
    </w:p>
    <w:p w:rsidR="008A06E6" w:rsidRPr="008A06E6" w:rsidRDefault="008A06E6" w:rsidP="008A06E6">
      <w:pPr>
        <w:spacing w:after="0" w:line="240" w:lineRule="auto"/>
        <w:ind w:firstLine="360"/>
        <w:jc w:val="both"/>
        <w:rPr>
          <w:rFonts w:ascii="Times New Roman" w:eastAsia="Times New Roman" w:hAnsi="Times New Roman" w:cs="Times New Roman"/>
          <w:color w:val="000000"/>
          <w:sz w:val="24"/>
          <w:szCs w:val="24"/>
          <w:lang w:val="en-US" w:eastAsia="en-US"/>
        </w:rPr>
      </w:pP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Barring the field of mathematics where ‘chalk-and-talk’ is still the primary mode of presentation, nowadays all conference presentations are accompanied by slides prepared with LATEX, Powerpoint, or similar software. These visual material should be very carefully prepared to convey the key ideas effectively. Note the following issues when preparing the slides.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1. Before starting to prepare the slides, get an idea of the audience to be expected. Are they specialists in your area of work, or are coming from different specializations? What background can you expect in the audience? Prepare the presentation with the typical person in the audience in mind.</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 2. Typical conference presentations are of 15-20 minute duration. Seminar talks may be for 30-40 minutes. And invited</w:t>
      </w:r>
      <w:r w:rsidRPr="008A06E6">
        <w:rPr>
          <w:rFonts w:ascii="Times New Roman" w:hAnsi="Times New Roman" w:cs="Times New Roman"/>
          <w:lang w:val="en-US"/>
        </w:rPr>
        <w:t xml:space="preserve"> </w:t>
      </w:r>
      <w:r w:rsidRPr="008A06E6">
        <w:rPr>
          <w:rFonts w:ascii="Times New Roman" w:hAnsi="Times New Roman" w:cs="Times New Roman"/>
          <w:lang w:val="en-US"/>
        </w:rPr>
        <w:t xml:space="preserve">talks in Universities and Institutes are typically for an hour. Prepare one slide per minute of presentation time. If you prepare too many slides, you will not be able to go through all of them. If you prepare too few slides, you will have to display a single slide for too long a time, resulting in visual boredom.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3. The first slide should contain the title of the presentation, the authors’ names and their affiliations. Except for very short presentations where time is at premium, the second slide should give a plan of the talk—so that the audience can anticipate what is coming.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4. Describe the background knowledge briefly so that your work is put in perspective. Clearly present the question whose answer you are seeking through this work. Present the hypotheses, and your method of testing each hypothesis. Present your results in such a way that the audience can themselves reach the same conclusions that you will present in the last slide.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5. Say it in pictures. Images can add interest and support the content. Graphs convey data better than tables. Most slides should be dominated by images, with very few words. You should not type in everything that you want to say. You are there to explain, and the slides should assist your explanation.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6. Focus on the key points by writing them in bullets. Try to limit yourself to no more than about 4-5 major bullets per slide. Do not write blocks of text (nobody reads them). A good idea is to adopt what is known as the 6×6 rule: no more than about 6 lines of text per slide with 6 words per line.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7. Each slide should convey one main idea. 8. Try to compose each slide in an aesthetically pleasing way. Do not mix different fonts in a single slide. Normally sans serif fonts look better in slides. Use this font in 24 pt size for better legibility. Use highlighting and colour sparingly, where you</w:t>
      </w:r>
      <w:r w:rsidRPr="008A06E6">
        <w:rPr>
          <w:rFonts w:ascii="Times New Roman" w:hAnsi="Times New Roman" w:cs="Times New Roman"/>
          <w:lang w:val="en-US"/>
        </w:rPr>
        <w:t xml:space="preserve"> </w:t>
      </w:r>
      <w:r w:rsidRPr="008A06E6">
        <w:rPr>
          <w:rFonts w:ascii="Times New Roman" w:hAnsi="Times New Roman" w:cs="Times New Roman"/>
          <w:lang w:val="en-US"/>
        </w:rPr>
        <w:t xml:space="preserve">really intend to emphasize something. Do not fill the slides completely with images and text; allow some white spaces.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lastRenderedPageBreak/>
        <w:t xml:space="preserve">9. In the projection the colours may not look the same as in your computer’s monitor. So choose high contrast colours, so that lines that are intended to be in different colours are distinguishable even if the colour-fidelity of the projector is not good.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10. The whole set of slides should follow the same basic design. Use design templates for consistency.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11. Special effects in slide transitions tend to distract the audience away from what you are trying to convey. Limit the use of these.</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 12. Do not get lost in the details. Downplay the specifics, and emphasize the important issues of your work. You may keep a couple of slides after the last “Thank You” slide, which you can display only if there are questions demanding the specifics. </w:t>
      </w:r>
    </w:p>
    <w:p w:rsidR="008A06E6" w:rsidRPr="008A06E6" w:rsidRDefault="008A06E6" w:rsidP="008A06E6">
      <w:pPr>
        <w:spacing w:after="0" w:line="240" w:lineRule="auto"/>
        <w:ind w:firstLine="360"/>
        <w:jc w:val="both"/>
        <w:rPr>
          <w:rFonts w:ascii="Times New Roman" w:hAnsi="Times New Roman" w:cs="Times New Roman"/>
        </w:rPr>
      </w:pPr>
      <w:r w:rsidRPr="008A06E6">
        <w:rPr>
          <w:rFonts w:ascii="Times New Roman" w:hAnsi="Times New Roman" w:cs="Times New Roman"/>
          <w:lang w:val="en-US"/>
        </w:rPr>
        <w:t xml:space="preserve">13. Plan the slides in such a way that you do not have to go back and forth while delivering the talk. While explaining a slide if you need to refer to a picture or an equation that appeared a few slides before, put that picture or equation again in the current slide. </w:t>
      </w:r>
      <w:r w:rsidRPr="008A06E6">
        <w:rPr>
          <w:rFonts w:ascii="Times New Roman" w:hAnsi="Times New Roman" w:cs="Times New Roman"/>
        </w:rPr>
        <w:t>That eases the presentation.</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The art of delivering a talk at a conference Even if the slides are well prepared, the success of the enterprise depends on how you present it. Here are some recommendations on the style of presentation. 1. Smile when you start your talk. This is important, because it reduces your nervousness and allows you to connect with your audience. During the presentation, adopt a conversational tone. Do not read slides. Talk to the audience; make eye contact with them</w:t>
      </w:r>
      <w:r w:rsidRPr="008A06E6">
        <w:rPr>
          <w:rFonts w:ascii="Times New Roman" w:hAnsi="Times New Roman" w:cs="Times New Roman"/>
          <w:lang w:val="en-NZ"/>
        </w:rPr>
        <w:t xml:space="preserve"> </w:t>
      </w:r>
      <w:r w:rsidRPr="008A06E6">
        <w:rPr>
          <w:rFonts w:ascii="Times New Roman" w:hAnsi="Times New Roman" w:cs="Times New Roman"/>
          <w:lang w:val="en-US"/>
        </w:rPr>
        <w:t xml:space="preserve">A peculiar habit of most Indians is to start a talk with the word ‘So’. Remember, the word ‘so’ comes in sequel of something already said. Make it a conscious habit not to start a talk with ‘So’.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3. Especially in international conferences, everyone in the audience may not be familiar with your style of English pronunciation. So speak clearly, slowly, and loud enough so that those seated at the back of the room can hear it. </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4. Do not try to tell them everything that you have done. This is not possible within the time allowed. Try to arouse interest in your work so that the members of the audience read your papers. So focus on the key issues, convey the “big picture”, and spell out the take-home message.</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 xml:space="preserve"> 5. Utilize the question-and-answer time as an opportunity for further engagement with the audience. While answering a question, do not deviate from the topic into things that were not asked. If you do not have an answer, admit it. </w:t>
      </w:r>
    </w:p>
    <w:p w:rsidR="008A06E6" w:rsidRPr="008A06E6" w:rsidRDefault="008A06E6" w:rsidP="008A06E6">
      <w:pPr>
        <w:spacing w:after="0" w:line="240" w:lineRule="auto"/>
        <w:ind w:firstLine="360"/>
        <w:jc w:val="both"/>
        <w:rPr>
          <w:rFonts w:ascii="Times New Roman" w:hAnsi="Times New Roman" w:cs="Times New Roman"/>
        </w:rPr>
      </w:pPr>
      <w:r w:rsidRPr="008A06E6">
        <w:rPr>
          <w:rFonts w:ascii="Times New Roman" w:hAnsi="Times New Roman" w:cs="Times New Roman"/>
          <w:lang w:val="en-US"/>
        </w:rPr>
        <w:t xml:space="preserve">6. If you are challenged or attacked, respond courteously. Do not lose your composure. Thank the questioner for having raised the point, and answer the question as best you can. If you realize that you have really done a mistake, do not try to defend it. Every PhD student should try to make at least one conference presentation within the period of doctoral research. </w:t>
      </w:r>
      <w:r w:rsidRPr="008A06E6">
        <w:rPr>
          <w:rFonts w:ascii="Times New Roman" w:hAnsi="Times New Roman" w:cs="Times New Roman"/>
        </w:rPr>
        <w:t>This experience is valuable.</w:t>
      </w:r>
    </w:p>
    <w:p w:rsidR="008A06E6" w:rsidRPr="008A06E6" w:rsidRDefault="008A06E6" w:rsidP="008A06E6">
      <w:pPr>
        <w:spacing w:after="0" w:line="240" w:lineRule="auto"/>
        <w:ind w:firstLine="360"/>
        <w:jc w:val="both"/>
        <w:rPr>
          <w:rFonts w:ascii="Times New Roman" w:hAnsi="Times New Roman" w:cs="Times New Roman"/>
          <w:lang w:val="en-US"/>
        </w:rPr>
      </w:pPr>
      <w:r w:rsidRPr="008A06E6">
        <w:rPr>
          <w:rFonts w:ascii="Times New Roman" w:hAnsi="Times New Roman" w:cs="Times New Roman"/>
          <w:lang w:val="en-US"/>
        </w:rPr>
        <w:t>Poster presentation Most scientific conferences and workshops offer scope of poster presentation. This medium of exposition of one’s research work has its own advantages.</w:t>
      </w:r>
      <w:r w:rsidRPr="008A06E6">
        <w:rPr>
          <w:rFonts w:ascii="Times New Roman" w:hAnsi="Times New Roman" w:cs="Times New Roman"/>
          <w:lang w:val="en-US"/>
        </w:rPr>
        <w:t xml:space="preserve"> </w:t>
      </w:r>
      <w:r w:rsidRPr="008A06E6">
        <w:rPr>
          <w:rFonts w:ascii="Times New Roman" w:hAnsi="Times New Roman" w:cs="Times New Roman"/>
          <w:lang w:val="en-US"/>
        </w:rPr>
        <w:t>In an oral presentation one gets a fixed amount of time to discuss one’s work and this window of interaction is the same for all members of the audience. One cannot personalize the interaction depending on the interest of individual listeners. But in a poster session one can go to great lengths of interaction if someone is really interested in details of the work, while confining the interaction to brief expositions for those only interested in knowing ‘what it is all about’.</w:t>
      </w:r>
    </w:p>
    <w:p w:rsidR="008A06E6" w:rsidRPr="008A06E6" w:rsidRDefault="008A06E6" w:rsidP="008A06E6">
      <w:pPr>
        <w:spacing w:after="0" w:line="240" w:lineRule="auto"/>
        <w:ind w:firstLine="360"/>
        <w:jc w:val="both"/>
        <w:rPr>
          <w:rFonts w:ascii="Times New Roman" w:hAnsi="Times New Roman" w:cs="Times New Roman"/>
          <w:lang w:val="en-US"/>
        </w:rPr>
      </w:pPr>
    </w:p>
    <w:p w:rsidR="008A06E6" w:rsidRPr="008A06E6" w:rsidRDefault="008A06E6" w:rsidP="008A06E6">
      <w:pPr>
        <w:spacing w:after="0" w:line="240" w:lineRule="auto"/>
        <w:ind w:firstLine="360"/>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When giving a presentation, never point at your laptop screen, which the audience cannot see. Amazingly, I have seen </w:t>
      </w:r>
      <w:r w:rsidRPr="008A06E6">
        <w:rPr>
          <w:rFonts w:ascii="Times New Roman" w:eastAsia="Times New Roman" w:hAnsi="Times New Roman" w:cs="Times New Roman"/>
          <w:i/>
          <w:iCs/>
          <w:color w:val="000000"/>
          <w:sz w:val="24"/>
          <w:szCs w:val="24"/>
          <w:lang w:val="en-US" w:eastAsia="en-US"/>
        </w:rPr>
        <w:t>many</w:t>
      </w:r>
      <w:r w:rsidRPr="008A06E6">
        <w:rPr>
          <w:rFonts w:ascii="Times New Roman" w:eastAsia="Times New Roman" w:hAnsi="Times New Roman" w:cs="Times New Roman"/>
          <w:color w:val="000000"/>
          <w:sz w:val="24"/>
          <w:szCs w:val="24"/>
          <w:lang w:val="en-US" w:eastAsia="en-US"/>
        </w:rPr>
        <w:t> people do this! Using a laser pointer is fine, but the laser pointer tends to shake, especially if you are nervous, and can be distracting. I prefer to use my hand, because the talk is more dynamic if I stride to the screen and use my whole arm; the pointing is also harder for the audience to miss. You must touch the screen physically, or come within an inch of it. If you do not touch the screen, most people will just look at the shadow of your finger, which will not be the part of the slide that you are trying to indicate.</w:t>
      </w:r>
    </w:p>
    <w:p w:rsidR="008A06E6" w:rsidRPr="008A06E6" w:rsidRDefault="008A06E6" w:rsidP="008A06E6">
      <w:pPr>
        <w:spacing w:after="0" w:line="240" w:lineRule="auto"/>
        <w:ind w:firstLine="360"/>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If you find yourself suffering a nervous tic, such as saying “um” in the middle of every sentence, then practice more, including in front of audiences whom you do not know well.</w:t>
      </w:r>
    </w:p>
    <w:p w:rsidR="008A06E6" w:rsidRPr="008A06E6" w:rsidRDefault="008A06E6" w:rsidP="008A06E6">
      <w:pPr>
        <w:spacing w:after="0" w:line="240" w:lineRule="auto"/>
        <w:ind w:firstLine="360"/>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If you get flustered, don't panic. One approach is to stop and regroup; taking a drink of water is a good way to cover this, so you should have water on hand even if you don't suffer from dry throat. Another approach is to just skip over that material; the audience is unlikely to know that you skipped something.</w:t>
      </w:r>
    </w:p>
    <w:p w:rsidR="008A06E6" w:rsidRPr="008A06E6" w:rsidRDefault="008A06E6" w:rsidP="008A06E6">
      <w:pPr>
        <w:spacing w:after="0" w:line="240" w:lineRule="auto"/>
        <w:ind w:firstLine="360"/>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 xml:space="preserve">Think about your goal in giving the talk. When presenting to your own research group, be sure to leave lots of time for discussion and feedback at the end, and to present the material in a </w:t>
      </w:r>
      <w:r w:rsidRPr="008A06E6">
        <w:rPr>
          <w:rFonts w:ascii="Times New Roman" w:eastAsia="Times New Roman" w:hAnsi="Times New Roman" w:cs="Times New Roman"/>
          <w:color w:val="000000"/>
          <w:sz w:val="24"/>
          <w:szCs w:val="24"/>
          <w:lang w:val="en-US" w:eastAsia="en-US"/>
        </w:rPr>
        <w:lastRenderedPageBreak/>
        <w:t>way that invites interaction after and perhaps during the talk. (When presenting to your own group, you can perhaps give a bit less introductory material, though it's hard to go wrong with intro material. It should go quickly for that audience; you ensure that everyone is using terms the same way; and it's always good to practice giving the motivation, context, background, and big ideas.)</w:t>
      </w:r>
    </w:p>
    <w:p w:rsidR="008A06E6" w:rsidRPr="008A06E6" w:rsidRDefault="008A06E6" w:rsidP="008A06E6">
      <w:pPr>
        <w:spacing w:after="0" w:line="240" w:lineRule="auto"/>
        <w:ind w:firstLine="360"/>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For computer science conferences, the typical dress code is “business casual”. (For men, this is a dress shirt with slacks or jeans. For women, I am not qualified to give advice.) Some people dress more formally, some more casually. The most important thing is that you are comfortable with your clothing; if you are not, your discomfort will lead to a worse presentation.</w:t>
      </w:r>
    </w:p>
    <w:p w:rsidR="008A06E6" w:rsidRPr="008A06E6" w:rsidRDefault="008A06E6" w:rsidP="008A06E6">
      <w:pPr>
        <w:spacing w:after="0" w:line="240" w:lineRule="auto"/>
        <w:ind w:firstLine="708"/>
        <w:jc w:val="both"/>
        <w:outlineLvl w:val="2"/>
        <w:rPr>
          <w:rFonts w:ascii="Times New Roman" w:eastAsia="Times New Roman" w:hAnsi="Times New Roman" w:cs="Times New Roman"/>
          <w:b/>
          <w:bCs/>
          <w:color w:val="000000"/>
          <w:sz w:val="24"/>
          <w:szCs w:val="24"/>
          <w:lang w:val="en-US" w:eastAsia="en-US"/>
        </w:rPr>
      </w:pPr>
      <w:r w:rsidRPr="008A06E6">
        <w:rPr>
          <w:rFonts w:ascii="Times New Roman" w:eastAsia="Times New Roman" w:hAnsi="Times New Roman" w:cs="Times New Roman"/>
          <w:b/>
          <w:bCs/>
          <w:color w:val="000000"/>
          <w:sz w:val="24"/>
          <w:szCs w:val="24"/>
          <w:lang w:val="en-US" w:eastAsia="en-US"/>
        </w:rPr>
        <w:t>Answering questions</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Answering questions from the audience is very hard! Even after you become very proficient at giving a talk, it will probably take you quite a bit longer to become good at answering questions. So, don't feel bad if that part does not go perfectly, but do work on improving it.</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Just as you practice your talk, practice answering questions — both the ones that you can predict, and also unpredictable ones. Giving practice talks to people who are willing to ask such questions can be very helpful.</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When an audience member asks a question, it is a good idea to repeat the question, asking the questioner whether you have understood it, before answering the question. This has three benefits.</w:t>
      </w:r>
    </w:p>
    <w:p w:rsidR="008A06E6" w:rsidRPr="008A06E6" w:rsidRDefault="008A06E6" w:rsidP="008A06E6">
      <w:pPr>
        <w:numPr>
          <w:ilvl w:val="0"/>
          <w:numId w:val="2"/>
        </w:num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You ensure that you have understood the question. When thinking under pressure, it can be far too easy to jump to conclusions, and it is bad to answer a question different than the one that was asked. A related benefit is that you get to frame the question in your own words or from your own viewpoint.</w:t>
      </w:r>
    </w:p>
    <w:p w:rsidR="008A06E6" w:rsidRPr="008A06E6" w:rsidRDefault="008A06E6" w:rsidP="008A06E6">
      <w:pPr>
        <w:numPr>
          <w:ilvl w:val="0"/>
          <w:numId w:val="2"/>
        </w:num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You give yourself a few moments to think about your answer.</w:t>
      </w:r>
    </w:p>
    <w:p w:rsidR="008A06E6" w:rsidRPr="008A06E6" w:rsidRDefault="008A06E6" w:rsidP="008A06E6">
      <w:pPr>
        <w:numPr>
          <w:ilvl w:val="0"/>
          <w:numId w:val="2"/>
        </w:num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If the audience member does not have a microphone, the rest of the audience may not have been able to hear the question clearly.</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Be willing to answer a question with “no” or “I don't know”. You will get into more trouble if you try to blather on or to make up an answer on the fly.</w:t>
      </w:r>
    </w:p>
    <w:p w:rsidR="008A06E6" w:rsidRPr="008A06E6" w:rsidRDefault="008A06E6" w:rsidP="008A06E6">
      <w:pPr>
        <w:spacing w:after="0" w:line="240" w:lineRule="auto"/>
        <w:jc w:val="both"/>
        <w:outlineLvl w:val="1"/>
        <w:rPr>
          <w:rFonts w:ascii="Times New Roman" w:eastAsia="Times New Roman" w:hAnsi="Times New Roman" w:cs="Times New Roman"/>
          <w:b/>
          <w:bCs/>
          <w:color w:val="000000"/>
          <w:sz w:val="24"/>
          <w:szCs w:val="24"/>
          <w:lang w:val="en-US" w:eastAsia="en-US"/>
        </w:rPr>
      </w:pPr>
      <w:r w:rsidRPr="008A06E6">
        <w:rPr>
          <w:rFonts w:ascii="Times New Roman" w:eastAsia="Times New Roman" w:hAnsi="Times New Roman" w:cs="Times New Roman"/>
          <w:b/>
          <w:bCs/>
          <w:color w:val="000000"/>
          <w:sz w:val="24"/>
          <w:szCs w:val="24"/>
          <w:lang w:val="en-US" w:eastAsia="en-US"/>
        </w:rPr>
        <w:t>In-class presentations</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For an in-class presentation, you will be judged on how well other people understand the material at the end of the class, not on how well you understand the material at the beginning of the class. (You do need to understand the material, but that is not the main point.)</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When you present someone else's paper in class, you should cover not only the technical details (people generally do a good job of this), but also what is novel and why others didn't do it before. That is just as important but very often overlooked. Focus on what is important about the paper, not just on what is easy to explain or to give an example for.</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Know what your main point is, and don't get bogged down in easier-to-understand but less interesting details. Try not to bring up a topic until you are ready to discuss it in detail — don't bring it up multiple times.</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Encourage questions — it's the best way to deepen understanding — and be able to answer them. If other students wrote questions in a reading summary, be responsive to them. When you ask a question, don't assume the answer in the form of your question. For example, don't ask, “Was there anything novel in the paper, or not?” but “What was novel in the paper?” It can be very effective to ask a question that reveals understanding of a subtle or easy-to-misunderstand point (but an important one!) in the paper, because this will lead the audience members to reflect both on the paper and on the way they read and understood it. Don't be too abstruse, and don't get bogged down in unimportant details just to show your mastery of them.</w:t>
      </w:r>
    </w:p>
    <w:p w:rsid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 xml:space="preserve">Augment your talking with visuals on the board or slides. Either is fine. The board may encourage more interaction (and it slows you down in a beneficial way), but does require pre-planning; don't just go up and start drawing. Most people find comfort in having pre-prepared slides, and slides can be a good choice because they can be more legible and detailed, can </w:t>
      </w:r>
      <w:r w:rsidRPr="008A06E6">
        <w:rPr>
          <w:rFonts w:ascii="Times New Roman" w:eastAsia="Times New Roman" w:hAnsi="Times New Roman" w:cs="Times New Roman"/>
          <w:color w:val="000000"/>
          <w:sz w:val="24"/>
          <w:szCs w:val="24"/>
          <w:lang w:val="en-US" w:eastAsia="en-US"/>
        </w:rPr>
        <w:lastRenderedPageBreak/>
        <w:t>include animations, etc. Don't waste a huge amount of time on elaborate slide decks, though; that is not the point. Examples are often very helpful.</w:t>
      </w:r>
    </w:p>
    <w:p w:rsid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p>
    <w:p w:rsidR="008A06E6" w:rsidRPr="008A06E6" w:rsidRDefault="008A06E6" w:rsidP="008A06E6">
      <w:pPr>
        <w:pStyle w:val="1"/>
        <w:shd w:val="clear" w:color="auto" w:fill="FFFFFF"/>
        <w:spacing w:before="0"/>
        <w:textAlignment w:val="baseline"/>
        <w:rPr>
          <w:rFonts w:ascii="Arial" w:hAnsi="Arial" w:cs="Arial"/>
          <w:color w:val="646464"/>
          <w:lang w:val="en-US"/>
        </w:rPr>
      </w:pPr>
      <w:bookmarkStart w:id="0" w:name="_GoBack"/>
      <w:r w:rsidRPr="008A06E6">
        <w:rPr>
          <w:rFonts w:ascii="Arial" w:hAnsi="Arial" w:cs="Arial"/>
          <w:color w:val="646464"/>
          <w:lang w:val="en-US"/>
        </w:rPr>
        <w:t>Oral Presentation Structure</w:t>
      </w:r>
    </w:p>
    <w:p w:rsidR="008A06E6" w:rsidRDefault="008A06E6" w:rsidP="008A06E6">
      <w:pPr>
        <w:pStyle w:val="a7"/>
        <w:shd w:val="clear" w:color="auto" w:fill="FFFFFF"/>
        <w:spacing w:before="0" w:beforeAutospacing="0" w:after="0" w:afterAutospacing="0" w:line="360" w:lineRule="atLeast"/>
        <w:textAlignment w:val="baseline"/>
        <w:rPr>
          <w:rFonts w:ascii="Arial" w:hAnsi="Arial" w:cs="Arial"/>
          <w:color w:val="333333"/>
        </w:rPr>
      </w:pPr>
      <w:r>
        <w:rPr>
          <w:rFonts w:ascii="Arial" w:hAnsi="Arial" w:cs="Arial"/>
          <w:color w:val="333333"/>
        </w:rPr>
        <w:t>Like scientific papers, oral presentations at a conference or internal seminar are for sharing your research work with other scientists. They, too, must convince the audience that the research presented is important, valid, and relevant to them. To this end, oral presentations — like papers — must emphasize both the </w:t>
      </w:r>
      <w:r>
        <w:rPr>
          <w:rFonts w:ascii="Arial" w:hAnsi="Arial" w:cs="Arial"/>
          <w:i/>
          <w:iCs/>
          <w:color w:val="333333"/>
        </w:rPr>
        <w:t>motivation</w:t>
      </w:r>
      <w:r>
        <w:rPr>
          <w:rFonts w:ascii="Arial" w:hAnsi="Arial" w:cs="Arial"/>
          <w:color w:val="333333"/>
        </w:rPr>
        <w:t> for the work and the </w:t>
      </w:r>
      <w:r>
        <w:rPr>
          <w:rFonts w:ascii="Arial" w:hAnsi="Arial" w:cs="Arial"/>
          <w:i/>
          <w:iCs/>
          <w:color w:val="333333"/>
        </w:rPr>
        <w:t>outcome</w:t>
      </w:r>
      <w:r>
        <w:rPr>
          <w:rFonts w:ascii="Arial" w:hAnsi="Arial" w:cs="Arial"/>
          <w:color w:val="333333"/>
        </w:rPr>
        <w:t> of it, and they must present just enough evidence to establish the validity of this outcome. Also like papers, they must aim to inform, not impress.</w:t>
      </w:r>
    </w:p>
    <w:p w:rsidR="008A06E6" w:rsidRDefault="008A06E6" w:rsidP="008A06E6">
      <w:pPr>
        <w:pStyle w:val="a7"/>
        <w:shd w:val="clear" w:color="auto" w:fill="FFFFFF"/>
        <w:spacing w:before="0" w:beforeAutospacing="0" w:after="240" w:afterAutospacing="0" w:line="360" w:lineRule="atLeast"/>
        <w:textAlignment w:val="baseline"/>
        <w:rPr>
          <w:rFonts w:ascii="Arial" w:hAnsi="Arial" w:cs="Arial"/>
          <w:color w:val="333333"/>
        </w:rPr>
      </w:pPr>
      <w:r>
        <w:rPr>
          <w:rFonts w:ascii="Arial" w:hAnsi="Arial" w:cs="Arial"/>
          <w:color w:val="333333"/>
        </w:rPr>
        <w:t>In contrast, presentations differ from papers in at least three ways: They are more localized in space and time, they impose a sequence and rhythm to the audience, and they normally include some level of interaction. These three differences affect the selection of a presentation's content.</w:t>
      </w:r>
    </w:p>
    <w:p w:rsidR="008A06E6" w:rsidRDefault="008A06E6" w:rsidP="008A06E6">
      <w:pPr>
        <w:pStyle w:val="a7"/>
        <w:shd w:val="clear" w:color="auto" w:fill="FFFFFF"/>
        <w:spacing w:before="0" w:beforeAutospacing="0" w:after="240" w:afterAutospacing="0" w:line="360" w:lineRule="atLeast"/>
        <w:textAlignment w:val="baseline"/>
        <w:rPr>
          <w:rFonts w:ascii="Arial" w:hAnsi="Arial" w:cs="Arial"/>
          <w:color w:val="333333"/>
        </w:rPr>
      </w:pPr>
      <w:r>
        <w:rPr>
          <w:rFonts w:ascii="Arial" w:hAnsi="Arial" w:cs="Arial"/>
          <w:color w:val="333333"/>
        </w:rPr>
        <w:t>Unless they are recorded or broadcast, presentations have a more clearly defined audience than papers: They address "the people in the room," here and now. The audience might still be diverse, but less so than for papers. Papers can be forwarded in unpredictable ways and may be read many years from now, so they should be lasting and largely self-contained. In contrast, presentations can have more specific purposes. For example, a presentation at a conference normally aims to present recent advances, whereas a presentation at a Ph.D. symposium aims to inform other Ph.D. students (in other fields) of one student's line of research.</w:t>
      </w:r>
    </w:p>
    <w:p w:rsidR="008A06E6" w:rsidRPr="008A06E6" w:rsidRDefault="008A06E6" w:rsidP="008A06E6">
      <w:pPr>
        <w:shd w:val="clear" w:color="auto" w:fill="FFFFFF"/>
        <w:spacing w:line="360" w:lineRule="atLeast"/>
        <w:textAlignment w:val="baseline"/>
        <w:rPr>
          <w:rFonts w:ascii="Arial" w:hAnsi="Arial" w:cs="Arial"/>
          <w:color w:val="333333"/>
          <w:lang w:val="en-US"/>
        </w:rPr>
      </w:pPr>
      <w:bookmarkStart w:id="1" w:name="anchEmbedImg_1284408015760-5893668466_1"/>
      <w:bookmarkEnd w:id="1"/>
      <w:r w:rsidRPr="008A06E6">
        <w:rPr>
          <w:rFonts w:ascii="Arial" w:hAnsi="Arial" w:cs="Arial"/>
          <w:color w:val="333333"/>
          <w:lang w:val="en-US"/>
        </w:rPr>
        <w:t>Whereas papers can be read in any order and at the reader's own pace, presentations impose both the sequence and the rhythm of content on their audience. They are therefore harder to follow and should be much more selective in what they contain. The idea is not to say out loud everything that is already written in the proceedings paper or dissertation. Written documents are for convincing with detailed evidence; oral presentations, on the other hand, are for convincing with delivery — both verbal and nonverbal.</w:t>
      </w:r>
    </w:p>
    <w:p w:rsidR="008A06E6" w:rsidRDefault="008A06E6" w:rsidP="008A06E6">
      <w:pPr>
        <w:pStyle w:val="a7"/>
        <w:shd w:val="clear" w:color="auto" w:fill="FFFFFF"/>
        <w:spacing w:before="0" w:beforeAutospacing="0" w:after="240" w:afterAutospacing="0" w:line="360" w:lineRule="atLeast"/>
        <w:textAlignment w:val="baseline"/>
        <w:rPr>
          <w:rFonts w:ascii="Arial" w:hAnsi="Arial" w:cs="Arial"/>
          <w:color w:val="333333"/>
        </w:rPr>
      </w:pPr>
      <w:r>
        <w:rPr>
          <w:rFonts w:ascii="Arial" w:hAnsi="Arial" w:cs="Arial"/>
          <w:color w:val="333333"/>
        </w:rPr>
        <w:t>Finally, presentations normally include interaction in the form of questions and answers. This is a great opportunity to provide whatever additional information the audience desires. For fear of omitting something important, most speakers try to say too much in their presentations. A better approach is to be selective in the presentation itself and to allow enough time for questions and answers and, of course, to prepare well by anticipating the questions the audience might have.</w:t>
      </w:r>
    </w:p>
    <w:p w:rsidR="008A06E6" w:rsidRDefault="008A06E6" w:rsidP="008A06E6">
      <w:pPr>
        <w:pStyle w:val="a7"/>
        <w:shd w:val="clear" w:color="auto" w:fill="FFFFFF"/>
        <w:spacing w:before="0" w:beforeAutospacing="0" w:after="240" w:afterAutospacing="0" w:line="360" w:lineRule="atLeast"/>
        <w:textAlignment w:val="baseline"/>
        <w:rPr>
          <w:rFonts w:ascii="Arial" w:hAnsi="Arial" w:cs="Arial"/>
          <w:color w:val="333333"/>
        </w:rPr>
      </w:pPr>
      <w:r>
        <w:rPr>
          <w:rFonts w:ascii="Arial" w:hAnsi="Arial" w:cs="Arial"/>
          <w:color w:val="333333"/>
        </w:rPr>
        <w:t xml:space="preserve">As a consequence, and even more strongly than papers, presentations can usefully break the chronology typically used for reporting research. Instead of presenting everything that was done in the order in which it was done, a presentation should focus on getting a main message across in theorem-proof fashion — that is, by stating this </w:t>
      </w:r>
      <w:r>
        <w:rPr>
          <w:rFonts w:ascii="Arial" w:hAnsi="Arial" w:cs="Arial"/>
          <w:color w:val="333333"/>
        </w:rPr>
        <w:lastRenderedPageBreak/>
        <w:t>message early and then presenting evidence to support it. Identifying this main message early in the preparation process is the key to being selective in your presentation. For example, when reporting on materials and methods, include only those details you think will help convince the audience of your main message — usually little, and sometimes nothing at all.</w:t>
      </w:r>
    </w:p>
    <w:p w:rsidR="008A06E6" w:rsidRDefault="008A06E6" w:rsidP="008A06E6">
      <w:pPr>
        <w:pStyle w:val="2"/>
        <w:shd w:val="clear" w:color="auto" w:fill="FFFFFF"/>
        <w:spacing w:after="75" w:afterAutospacing="0"/>
        <w:textAlignment w:val="baseline"/>
        <w:rPr>
          <w:rFonts w:ascii="Arial" w:hAnsi="Arial" w:cs="Arial"/>
          <w:b w:val="0"/>
          <w:bCs w:val="0"/>
          <w:color w:val="333333"/>
          <w:sz w:val="29"/>
          <w:szCs w:val="29"/>
        </w:rPr>
      </w:pPr>
      <w:r>
        <w:rPr>
          <w:rFonts w:ascii="Arial" w:hAnsi="Arial" w:cs="Arial"/>
          <w:b w:val="0"/>
          <w:bCs w:val="0"/>
          <w:color w:val="333333"/>
          <w:sz w:val="29"/>
          <w:szCs w:val="29"/>
        </w:rPr>
        <w:t>The opening</w:t>
      </w:r>
    </w:p>
    <w:p w:rsidR="008A06E6" w:rsidRPr="008A06E6" w:rsidRDefault="008A06E6" w:rsidP="008A06E6">
      <w:pPr>
        <w:shd w:val="clear" w:color="auto" w:fill="FFFFFF"/>
        <w:spacing w:line="360" w:lineRule="atLeast"/>
        <w:textAlignment w:val="baseline"/>
        <w:rPr>
          <w:rFonts w:ascii="Arial" w:hAnsi="Arial" w:cs="Arial"/>
          <w:color w:val="333333"/>
          <w:lang w:val="en-US"/>
        </w:rPr>
      </w:pPr>
      <w:bookmarkStart w:id="2" w:name="anchEmbedImg_1282576694812-5724130976_1"/>
      <w:bookmarkEnd w:id="2"/>
      <w:r w:rsidRPr="008A06E6">
        <w:rPr>
          <w:rFonts w:ascii="Arial" w:hAnsi="Arial" w:cs="Arial"/>
          <w:color w:val="333333"/>
          <w:lang w:val="en-US"/>
        </w:rPr>
        <w:t>In its intent and structure, the opening of an oral presentation is similar to the </w:t>
      </w:r>
      <w:r w:rsidRPr="008A06E6">
        <w:rPr>
          <w:rFonts w:ascii="Arial" w:hAnsi="Arial" w:cs="Arial"/>
          <w:i/>
          <w:iCs/>
          <w:color w:val="333333"/>
          <w:lang w:val="en-US"/>
        </w:rPr>
        <w:t>Introduction</w:t>
      </w:r>
      <w:r w:rsidRPr="008A06E6">
        <w:rPr>
          <w:rFonts w:ascii="Arial" w:hAnsi="Arial" w:cs="Arial"/>
          <w:color w:val="333333"/>
          <w:lang w:val="en-US"/>
        </w:rPr>
        <w:t> of a scientific paper, which provides the </w:t>
      </w:r>
      <w:r w:rsidRPr="008A06E6">
        <w:rPr>
          <w:rFonts w:ascii="Arial" w:hAnsi="Arial" w:cs="Arial"/>
          <w:i/>
          <w:iCs/>
          <w:color w:val="333333"/>
          <w:lang w:val="en-US"/>
        </w:rPr>
        <w:t>context</w:t>
      </w:r>
      <w:r w:rsidRPr="008A06E6">
        <w:rPr>
          <w:rFonts w:ascii="Arial" w:hAnsi="Arial" w:cs="Arial"/>
          <w:color w:val="333333"/>
          <w:lang w:val="en-US"/>
        </w:rPr>
        <w:t>, </w:t>
      </w:r>
      <w:r w:rsidRPr="008A06E6">
        <w:rPr>
          <w:rFonts w:ascii="Arial" w:hAnsi="Arial" w:cs="Arial"/>
          <w:i/>
          <w:iCs/>
          <w:color w:val="333333"/>
          <w:lang w:val="en-US"/>
        </w:rPr>
        <w:t>need</w:t>
      </w:r>
      <w:r w:rsidRPr="008A06E6">
        <w:rPr>
          <w:rFonts w:ascii="Arial" w:hAnsi="Arial" w:cs="Arial"/>
          <w:color w:val="333333"/>
          <w:lang w:val="en-US"/>
        </w:rPr>
        <w:t>, </w:t>
      </w:r>
      <w:r w:rsidRPr="008A06E6">
        <w:rPr>
          <w:rFonts w:ascii="Arial" w:hAnsi="Arial" w:cs="Arial"/>
          <w:i/>
          <w:iCs/>
          <w:color w:val="333333"/>
          <w:lang w:val="en-US"/>
        </w:rPr>
        <w:t>task</w:t>
      </w:r>
      <w:r w:rsidRPr="008A06E6">
        <w:rPr>
          <w:rFonts w:ascii="Arial" w:hAnsi="Arial" w:cs="Arial"/>
          <w:color w:val="333333"/>
          <w:lang w:val="en-US"/>
        </w:rPr>
        <w:t>, and </w:t>
      </w:r>
      <w:r w:rsidRPr="008A06E6">
        <w:rPr>
          <w:rFonts w:ascii="Arial" w:hAnsi="Arial" w:cs="Arial"/>
          <w:i/>
          <w:iCs/>
          <w:color w:val="333333"/>
          <w:lang w:val="en-US"/>
        </w:rPr>
        <w:t>object of the document</w:t>
      </w:r>
      <w:r w:rsidRPr="008A06E6">
        <w:rPr>
          <w:rFonts w:ascii="Arial" w:hAnsi="Arial" w:cs="Arial"/>
          <w:color w:val="333333"/>
          <w:lang w:val="en-US"/>
        </w:rPr>
        <w:t>, with three main differences:</w:t>
      </w:r>
    </w:p>
    <w:p w:rsidR="008A06E6" w:rsidRPr="008A06E6" w:rsidRDefault="008A06E6" w:rsidP="008A06E6">
      <w:pPr>
        <w:numPr>
          <w:ilvl w:val="0"/>
          <w:numId w:val="3"/>
        </w:numPr>
        <w:shd w:val="clear" w:color="auto" w:fill="FFFFFF"/>
        <w:spacing w:after="0" w:line="360" w:lineRule="atLeast"/>
        <w:ind w:left="0"/>
        <w:textAlignment w:val="baseline"/>
        <w:rPr>
          <w:rFonts w:ascii="Arial" w:hAnsi="Arial" w:cs="Arial"/>
          <w:color w:val="333333"/>
          <w:lang w:val="en-US"/>
        </w:rPr>
      </w:pPr>
      <w:r w:rsidRPr="008A06E6">
        <w:rPr>
          <w:rFonts w:ascii="Arial" w:hAnsi="Arial" w:cs="Arial"/>
          <w:color w:val="333333"/>
          <w:lang w:val="en-US"/>
        </w:rPr>
        <w:t>The </w:t>
      </w:r>
      <w:r w:rsidRPr="008A06E6">
        <w:rPr>
          <w:rFonts w:ascii="Arial" w:hAnsi="Arial" w:cs="Arial"/>
          <w:i/>
          <w:iCs/>
          <w:color w:val="333333"/>
          <w:lang w:val="en-US"/>
        </w:rPr>
        <w:t>context</w:t>
      </w:r>
      <w:r w:rsidRPr="008A06E6">
        <w:rPr>
          <w:rFonts w:ascii="Arial" w:hAnsi="Arial" w:cs="Arial"/>
          <w:color w:val="333333"/>
          <w:lang w:val="en-US"/>
        </w:rPr>
        <w:t> as such is best replaced by an </w:t>
      </w:r>
      <w:r w:rsidRPr="008A06E6">
        <w:rPr>
          <w:rFonts w:ascii="Arial" w:hAnsi="Arial" w:cs="Arial"/>
          <w:i/>
          <w:iCs/>
          <w:color w:val="333333"/>
          <w:lang w:val="en-US"/>
        </w:rPr>
        <w:t>attention getter</w:t>
      </w:r>
      <w:r w:rsidRPr="008A06E6">
        <w:rPr>
          <w:rFonts w:ascii="Arial" w:hAnsi="Arial" w:cs="Arial"/>
          <w:color w:val="333333"/>
          <w:lang w:val="en-US"/>
        </w:rPr>
        <w:t>, which is a way to both get everyone's attention fast and link the topic with what the audience already knows (this link provides a more audience-specific form of context).</w:t>
      </w:r>
    </w:p>
    <w:p w:rsidR="008A06E6" w:rsidRPr="008A06E6" w:rsidRDefault="008A06E6" w:rsidP="008A06E6">
      <w:pPr>
        <w:numPr>
          <w:ilvl w:val="0"/>
          <w:numId w:val="4"/>
        </w:numPr>
        <w:shd w:val="clear" w:color="auto" w:fill="FFFFFF"/>
        <w:spacing w:after="0" w:line="360" w:lineRule="atLeast"/>
        <w:ind w:left="0"/>
        <w:textAlignment w:val="baseline"/>
        <w:rPr>
          <w:rFonts w:ascii="Arial" w:hAnsi="Arial" w:cs="Arial"/>
          <w:color w:val="333333"/>
          <w:lang w:val="en-US"/>
        </w:rPr>
      </w:pPr>
      <w:r w:rsidRPr="008A06E6">
        <w:rPr>
          <w:rFonts w:ascii="Arial" w:hAnsi="Arial" w:cs="Arial"/>
          <w:color w:val="333333"/>
          <w:lang w:val="en-US"/>
        </w:rPr>
        <w:t>The </w:t>
      </w:r>
      <w:r w:rsidRPr="008A06E6">
        <w:rPr>
          <w:rFonts w:ascii="Arial" w:hAnsi="Arial" w:cs="Arial"/>
          <w:i/>
          <w:iCs/>
          <w:color w:val="333333"/>
          <w:lang w:val="en-US"/>
        </w:rPr>
        <w:t>object of the document</w:t>
      </w:r>
      <w:r w:rsidRPr="008A06E6">
        <w:rPr>
          <w:rFonts w:ascii="Arial" w:hAnsi="Arial" w:cs="Arial"/>
          <w:color w:val="333333"/>
          <w:lang w:val="en-US"/>
        </w:rPr>
        <w:t> is here best called the </w:t>
      </w:r>
      <w:r w:rsidRPr="008A06E6">
        <w:rPr>
          <w:rFonts w:ascii="Arial" w:hAnsi="Arial" w:cs="Arial"/>
          <w:i/>
          <w:iCs/>
          <w:color w:val="333333"/>
          <w:lang w:val="en-US"/>
        </w:rPr>
        <w:t>preview </w:t>
      </w:r>
      <w:r w:rsidRPr="008A06E6">
        <w:rPr>
          <w:rFonts w:ascii="Arial" w:hAnsi="Arial" w:cs="Arial"/>
          <w:color w:val="333333"/>
          <w:lang w:val="en-US"/>
        </w:rPr>
        <w:t>because it outlines the body of the presentation. Still, the aim of this element is unchanged — namely, preparing the audience for the structure of the body.</w:t>
      </w:r>
    </w:p>
    <w:p w:rsidR="008A06E6" w:rsidRPr="008A06E6" w:rsidRDefault="008A06E6" w:rsidP="008A06E6">
      <w:pPr>
        <w:numPr>
          <w:ilvl w:val="0"/>
          <w:numId w:val="5"/>
        </w:numPr>
        <w:shd w:val="clear" w:color="auto" w:fill="FFFFFF"/>
        <w:spacing w:after="0" w:line="360" w:lineRule="atLeast"/>
        <w:ind w:left="0"/>
        <w:textAlignment w:val="baseline"/>
        <w:rPr>
          <w:rFonts w:ascii="Arial" w:hAnsi="Arial" w:cs="Arial"/>
          <w:color w:val="333333"/>
          <w:lang w:val="en-US"/>
        </w:rPr>
      </w:pPr>
      <w:r w:rsidRPr="008A06E6">
        <w:rPr>
          <w:rFonts w:ascii="Arial" w:hAnsi="Arial" w:cs="Arial"/>
          <w:color w:val="333333"/>
          <w:lang w:val="en-US"/>
        </w:rPr>
        <w:t>The opening of a presentation can best state the presentation's </w:t>
      </w:r>
      <w:r w:rsidRPr="008A06E6">
        <w:rPr>
          <w:rFonts w:ascii="Arial" w:hAnsi="Arial" w:cs="Arial"/>
          <w:i/>
          <w:iCs/>
          <w:color w:val="333333"/>
          <w:lang w:val="en-US"/>
        </w:rPr>
        <w:t>main message</w:t>
      </w:r>
      <w:r w:rsidRPr="008A06E6">
        <w:rPr>
          <w:rFonts w:ascii="Arial" w:hAnsi="Arial" w:cs="Arial"/>
          <w:color w:val="333333"/>
          <w:lang w:val="en-US"/>
        </w:rPr>
        <w:t>, just before the preview. The main message is the one sentence you want your audience to remember, if they remember only one. It is your main conclusion, perhaps stated in slightly less technical detail than at the end of your presentation.</w:t>
      </w:r>
    </w:p>
    <w:p w:rsidR="008A06E6" w:rsidRDefault="008A06E6" w:rsidP="008A06E6">
      <w:pPr>
        <w:pStyle w:val="a7"/>
        <w:shd w:val="clear" w:color="auto" w:fill="FFFFFF"/>
        <w:spacing w:before="0" w:beforeAutospacing="0" w:after="0" w:afterAutospacing="0" w:line="360" w:lineRule="atLeast"/>
        <w:textAlignment w:val="baseline"/>
        <w:rPr>
          <w:rFonts w:ascii="Arial" w:hAnsi="Arial" w:cs="Arial"/>
          <w:color w:val="333333"/>
        </w:rPr>
      </w:pPr>
      <w:r>
        <w:rPr>
          <w:rFonts w:ascii="Arial" w:hAnsi="Arial" w:cs="Arial"/>
          <w:color w:val="333333"/>
        </w:rPr>
        <w:t>In other words, include the following five items in your opening: </w:t>
      </w:r>
      <w:r>
        <w:rPr>
          <w:rFonts w:ascii="Arial" w:hAnsi="Arial" w:cs="Arial"/>
          <w:i/>
          <w:iCs/>
          <w:color w:val="333333"/>
        </w:rPr>
        <w:t>attention getter</w:t>
      </w:r>
      <w:r>
        <w:rPr>
          <w:rFonts w:ascii="Arial" w:hAnsi="Arial" w:cs="Arial"/>
          <w:color w:val="333333"/>
        </w:rPr>
        <w:t>, </w:t>
      </w:r>
      <w:r>
        <w:rPr>
          <w:rFonts w:ascii="Arial" w:hAnsi="Arial" w:cs="Arial"/>
          <w:i/>
          <w:iCs/>
          <w:color w:val="333333"/>
        </w:rPr>
        <w:t>need</w:t>
      </w:r>
      <w:r>
        <w:rPr>
          <w:rFonts w:ascii="Arial" w:hAnsi="Arial" w:cs="Arial"/>
          <w:color w:val="333333"/>
        </w:rPr>
        <w:t>, </w:t>
      </w:r>
      <w:r>
        <w:rPr>
          <w:rFonts w:ascii="Arial" w:hAnsi="Arial" w:cs="Arial"/>
          <w:i/>
          <w:iCs/>
          <w:color w:val="333333"/>
        </w:rPr>
        <w:t>task</w:t>
      </w:r>
      <w:r>
        <w:rPr>
          <w:rFonts w:ascii="Arial" w:hAnsi="Arial" w:cs="Arial"/>
          <w:color w:val="333333"/>
        </w:rPr>
        <w:t>, </w:t>
      </w:r>
      <w:r>
        <w:rPr>
          <w:rFonts w:ascii="Arial" w:hAnsi="Arial" w:cs="Arial"/>
          <w:i/>
          <w:iCs/>
          <w:color w:val="333333"/>
        </w:rPr>
        <w:t>main message</w:t>
      </w:r>
      <w:r>
        <w:rPr>
          <w:rFonts w:ascii="Arial" w:hAnsi="Arial" w:cs="Arial"/>
          <w:color w:val="333333"/>
        </w:rPr>
        <w:t>, and </w:t>
      </w:r>
      <w:r>
        <w:rPr>
          <w:rFonts w:ascii="Arial" w:hAnsi="Arial" w:cs="Arial"/>
          <w:i/>
          <w:iCs/>
          <w:color w:val="333333"/>
        </w:rPr>
        <w:t>preview</w:t>
      </w:r>
      <w:r>
        <w:rPr>
          <w:rFonts w:ascii="Arial" w:hAnsi="Arial" w:cs="Arial"/>
          <w:color w:val="333333"/>
        </w:rPr>
        <w:t>.</w:t>
      </w:r>
    </w:p>
    <w:p w:rsidR="008A06E6" w:rsidRDefault="008A06E6" w:rsidP="008A06E6">
      <w:pPr>
        <w:pStyle w:val="2"/>
        <w:shd w:val="clear" w:color="auto" w:fill="FFFFFF"/>
        <w:spacing w:after="75" w:afterAutospacing="0"/>
        <w:textAlignment w:val="baseline"/>
        <w:rPr>
          <w:rFonts w:ascii="Arial" w:hAnsi="Arial" w:cs="Arial"/>
          <w:b w:val="0"/>
          <w:bCs w:val="0"/>
          <w:color w:val="333333"/>
          <w:sz w:val="29"/>
          <w:szCs w:val="29"/>
        </w:rPr>
      </w:pPr>
      <w:r>
        <w:rPr>
          <w:rFonts w:ascii="Arial" w:hAnsi="Arial" w:cs="Arial"/>
          <w:b w:val="0"/>
          <w:bCs w:val="0"/>
          <w:color w:val="333333"/>
          <w:sz w:val="29"/>
          <w:szCs w:val="29"/>
        </w:rPr>
        <w:t>The body</w:t>
      </w:r>
    </w:p>
    <w:p w:rsidR="008A06E6" w:rsidRPr="008A06E6" w:rsidRDefault="008A06E6" w:rsidP="008A06E6">
      <w:pPr>
        <w:shd w:val="clear" w:color="auto" w:fill="FFFFFF"/>
        <w:spacing w:line="360" w:lineRule="atLeast"/>
        <w:textAlignment w:val="baseline"/>
        <w:rPr>
          <w:rFonts w:ascii="Arial" w:hAnsi="Arial" w:cs="Arial"/>
          <w:color w:val="333333"/>
          <w:lang w:val="en-US"/>
        </w:rPr>
      </w:pPr>
      <w:bookmarkStart w:id="3" w:name="anchEmbedImg_1282576726783-9931772860_1"/>
      <w:bookmarkEnd w:id="3"/>
      <w:r w:rsidRPr="008A06E6">
        <w:rPr>
          <w:rFonts w:ascii="Arial" w:hAnsi="Arial" w:cs="Arial"/>
          <w:color w:val="333333"/>
          <w:lang w:val="en-US"/>
        </w:rPr>
        <w:t>To make your body's structure easy to remember, for both you as a speaker and your audience, think of it as a tree (or hierarchy) rather than a chain. Identify two, three, four, or a maximum of five statements you can make to support your main message: These are your main points. Next, think of two to five statements to support each main point: These are your subpoints. Together, these main points and subpoints represent about as much detail as your audience can absorb in a single oral presentation.</w:t>
      </w:r>
    </w:p>
    <w:p w:rsidR="008A06E6" w:rsidRDefault="008A06E6" w:rsidP="008A06E6">
      <w:pPr>
        <w:pStyle w:val="a7"/>
        <w:shd w:val="clear" w:color="auto" w:fill="FFFFFF"/>
        <w:spacing w:before="0" w:beforeAutospacing="0" w:after="240" w:afterAutospacing="0" w:line="360" w:lineRule="atLeast"/>
        <w:textAlignment w:val="baseline"/>
        <w:rPr>
          <w:rFonts w:ascii="Arial" w:hAnsi="Arial" w:cs="Arial"/>
          <w:color w:val="333333"/>
        </w:rPr>
      </w:pPr>
      <w:r>
        <w:rPr>
          <w:rFonts w:ascii="Arial" w:hAnsi="Arial" w:cs="Arial"/>
          <w:color w:val="333333"/>
        </w:rPr>
        <w:t>Even if you think of your presentation's body as a tree, you will still deliver the body as a sequence in time — unavoidably, one of your main points will come first, one will come second, and so on. Organize your main points and subpoints into a logical sequence, and reveal this sequence and its logic to your audience with transitions between points and between subpoints. As a rule, place your strongest arguments first and last, and place any weaker arguments between these stronger ones.</w:t>
      </w:r>
    </w:p>
    <w:p w:rsidR="008A06E6" w:rsidRDefault="008A06E6" w:rsidP="008A06E6">
      <w:pPr>
        <w:pStyle w:val="2"/>
        <w:shd w:val="clear" w:color="auto" w:fill="FFFFFF"/>
        <w:spacing w:after="75" w:afterAutospacing="0"/>
        <w:textAlignment w:val="baseline"/>
        <w:rPr>
          <w:rFonts w:ascii="Arial" w:hAnsi="Arial" w:cs="Arial"/>
          <w:b w:val="0"/>
          <w:bCs w:val="0"/>
          <w:color w:val="333333"/>
          <w:sz w:val="29"/>
          <w:szCs w:val="29"/>
        </w:rPr>
      </w:pPr>
      <w:r>
        <w:rPr>
          <w:rFonts w:ascii="Arial" w:hAnsi="Arial" w:cs="Arial"/>
          <w:b w:val="0"/>
          <w:bCs w:val="0"/>
          <w:color w:val="333333"/>
          <w:sz w:val="29"/>
          <w:szCs w:val="29"/>
        </w:rPr>
        <w:t>The closing</w:t>
      </w:r>
    </w:p>
    <w:p w:rsidR="008A06E6" w:rsidRDefault="008A06E6" w:rsidP="008A06E6">
      <w:pPr>
        <w:pStyle w:val="a7"/>
        <w:shd w:val="clear" w:color="auto" w:fill="FFFFFF"/>
        <w:spacing w:before="0" w:beforeAutospacing="0" w:after="0" w:afterAutospacing="0" w:line="360" w:lineRule="atLeast"/>
        <w:textAlignment w:val="baseline"/>
        <w:rPr>
          <w:rFonts w:ascii="Arial" w:hAnsi="Arial" w:cs="Arial"/>
          <w:color w:val="333333"/>
        </w:rPr>
      </w:pPr>
      <w:bookmarkStart w:id="4" w:name="anchEmbedImg_1282576763465-9856085975_1"/>
      <w:bookmarkEnd w:id="4"/>
      <w:r>
        <w:rPr>
          <w:rFonts w:ascii="Arial" w:hAnsi="Arial" w:cs="Arial"/>
          <w:color w:val="333333"/>
        </w:rPr>
        <w:lastRenderedPageBreak/>
        <w:t>After supporting your main message with evidence in the body, wrap up your oral presentation in three steps: a </w:t>
      </w:r>
      <w:r>
        <w:rPr>
          <w:rFonts w:ascii="Arial" w:hAnsi="Arial" w:cs="Arial"/>
          <w:i/>
          <w:iCs/>
          <w:color w:val="333333"/>
        </w:rPr>
        <w:t>review</w:t>
      </w:r>
      <w:r>
        <w:rPr>
          <w:rFonts w:ascii="Arial" w:hAnsi="Arial" w:cs="Arial"/>
          <w:color w:val="333333"/>
        </w:rPr>
        <w:t>, a </w:t>
      </w:r>
      <w:r>
        <w:rPr>
          <w:rFonts w:ascii="Arial" w:hAnsi="Arial" w:cs="Arial"/>
          <w:i/>
          <w:iCs/>
          <w:color w:val="333333"/>
        </w:rPr>
        <w:t>conclusion</w:t>
      </w:r>
      <w:r>
        <w:rPr>
          <w:rFonts w:ascii="Arial" w:hAnsi="Arial" w:cs="Arial"/>
          <w:color w:val="333333"/>
        </w:rPr>
        <w:t>, and a </w:t>
      </w:r>
      <w:r>
        <w:rPr>
          <w:rFonts w:ascii="Arial" w:hAnsi="Arial" w:cs="Arial"/>
          <w:i/>
          <w:iCs/>
          <w:color w:val="333333"/>
        </w:rPr>
        <w:t>close</w:t>
      </w:r>
      <w:r>
        <w:rPr>
          <w:rFonts w:ascii="Arial" w:hAnsi="Arial" w:cs="Arial"/>
          <w:color w:val="333333"/>
        </w:rPr>
        <w:t>. First, review the main points in your body to help the audience remember them and to prepare the audience for your conclusion. Next, conclude by restating your main message (in more detail now that the audience has heard the body) and complementing it with any other interpretations of your findings. Finally, close the presentation by indicating elegantly and unambiguously to your audience that these are your last words</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p>
    <w:bookmarkEnd w:id="0"/>
    <w:p w:rsidR="008A06E6" w:rsidRPr="008A06E6" w:rsidRDefault="008A06E6" w:rsidP="008A06E6">
      <w:pPr>
        <w:spacing w:after="0" w:line="240" w:lineRule="auto"/>
        <w:jc w:val="both"/>
        <w:outlineLvl w:val="1"/>
        <w:rPr>
          <w:rFonts w:ascii="Times New Roman" w:eastAsia="Times New Roman" w:hAnsi="Times New Roman" w:cs="Times New Roman"/>
          <w:b/>
          <w:bCs/>
          <w:color w:val="000000"/>
          <w:sz w:val="24"/>
          <w:szCs w:val="24"/>
          <w:lang w:val="en-US" w:eastAsia="en-US"/>
        </w:rPr>
      </w:pPr>
      <w:r w:rsidRPr="008A06E6">
        <w:rPr>
          <w:rFonts w:ascii="Times New Roman" w:eastAsia="Times New Roman" w:hAnsi="Times New Roman" w:cs="Times New Roman"/>
          <w:b/>
          <w:bCs/>
          <w:color w:val="000000"/>
          <w:sz w:val="24"/>
          <w:szCs w:val="24"/>
          <w:lang w:val="en-US" w:eastAsia="en-US"/>
        </w:rPr>
        <w:t>Practice talks</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Always give a practice talk before you present in front of an audience. Even if you have read over your slides and think you know how the talk will go, when you speak out loud your ideas are likely to come out in a different or less clear way. (This is true about </w:t>
      </w:r>
      <w:hyperlink r:id="rId10" w:history="1">
        <w:r w:rsidRPr="008A06E6">
          <w:rPr>
            <w:rFonts w:ascii="Times New Roman" w:eastAsia="Times New Roman" w:hAnsi="Times New Roman" w:cs="Times New Roman"/>
            <w:color w:val="0000FF"/>
            <w:sz w:val="24"/>
            <w:szCs w:val="24"/>
            <w:u w:val="single"/>
            <w:lang w:val="en-US" w:eastAsia="en-US"/>
          </w:rPr>
          <w:t>writing</w:t>
        </w:r>
      </w:hyperlink>
      <w:r w:rsidRPr="008A06E6">
        <w:rPr>
          <w:rFonts w:ascii="Times New Roman" w:eastAsia="Times New Roman" w:hAnsi="Times New Roman" w:cs="Times New Roman"/>
          <w:color w:val="000000"/>
          <w:sz w:val="24"/>
          <w:szCs w:val="24"/>
          <w:lang w:val="en-US" w:eastAsia="en-US"/>
        </w:rPr>
        <w:t>, too: even if you know what you want to say, it takes several revisions to figure out the best way to say it.) In fact, you should practice the talk to yourself — speaking out loud in front of a mirror, for example — before you give your first practice talk. In such a practice session, you must say every word you intend to in the actual talk, not skipping over any parts.</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It can be a good idea to keep your practice talk audience relatively small — certainly fewer than 10 people. In a large group, many people won't bother to speak up. If the pool of potential attendees is larger than 10, you can give multiple practice talks, since the best feedback is given by someone who has not seen the talk (or even the material) before. Giving multiple practice talks is essential for high-profile talks such as conference talks and interview talks. Avoid a small audience of people you don't trust, who might be unanimous in a wrong opinion; getting a balance of opinions will help you avoid making too many mistakes in any one direction.</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Consider videotaping yourself to see how you come across to others. This information can be a bit traumatic, but it is invaluable in helping you to improve.</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When giving a practice talk, number your slides (say, in the corner), even if you don't intend to include slide numbers in your final presentation.</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When giving a practice talk, it is very helpful to distribute hardcopy slides (remember to include slide numbers) so that others can easily annotate them and return them to you at the end of the talk. (Also, the audience will spend less time trying to describe what slide their comment applies to, and more time writing the comment and paying attention to you.) For non-practice talks, you generally shouldn't give out hardcopy slides, as they will tempt the audience to pay attention to the piece of paper instead of to you.</w:t>
      </w:r>
    </w:p>
    <w:p w:rsidR="008A06E6" w:rsidRPr="008A06E6" w:rsidRDefault="008A06E6" w:rsidP="008A06E6">
      <w:pPr>
        <w:spacing w:after="0" w:line="240" w:lineRule="auto"/>
        <w:jc w:val="both"/>
        <w:rPr>
          <w:rFonts w:ascii="Times New Roman" w:eastAsia="Times New Roman" w:hAnsi="Times New Roman" w:cs="Times New Roman"/>
          <w:color w:val="000000"/>
          <w:sz w:val="24"/>
          <w:szCs w:val="24"/>
          <w:lang w:val="en-US" w:eastAsia="en-US"/>
        </w:rPr>
      </w:pPr>
      <w:r w:rsidRPr="008A06E6">
        <w:rPr>
          <w:rFonts w:ascii="Times New Roman" w:eastAsia="Times New Roman" w:hAnsi="Times New Roman" w:cs="Times New Roman"/>
          <w:color w:val="000000"/>
          <w:sz w:val="24"/>
          <w:szCs w:val="24"/>
          <w:lang w:val="en-US" w:eastAsia="en-US"/>
        </w:rPr>
        <w:t>Go to other people's practice talks. This is good citizenship, and cultivating these obligations is a good way to ensure that you have an audience at your practice talk. Furthermore, attending others' talks can teach you a lot about good and bad talks — both from observing the speaker and thinking about how the talk can be better (or is already excellent), and from comparing the the feedback of audience members to your own opinions and observations. This does not just apply to practice talks: you should continually perform such introspective self-assessment.</w:t>
      </w:r>
    </w:p>
    <w:p w:rsidR="008A06E6" w:rsidRPr="008A06E6" w:rsidRDefault="008A06E6"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8A06E6">
      <w:pPr>
        <w:spacing w:after="0"/>
        <w:jc w:val="both"/>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7832C5" w:rsidRPr="008A06E6" w:rsidRDefault="007832C5" w:rsidP="007832C5">
      <w:pPr>
        <w:spacing w:after="0"/>
        <w:jc w:val="center"/>
        <w:rPr>
          <w:rFonts w:ascii="Times New Roman" w:hAnsi="Times New Roman" w:cs="Times New Roman"/>
          <w:b/>
          <w:color w:val="000000" w:themeColor="text1" w:themeShade="80"/>
          <w:sz w:val="24"/>
          <w:szCs w:val="24"/>
          <w:lang w:val="en-US"/>
        </w:rPr>
      </w:pPr>
    </w:p>
    <w:p w:rsidR="001761A6" w:rsidRPr="008A06E6" w:rsidRDefault="001761A6" w:rsidP="007832C5">
      <w:pPr>
        <w:spacing w:after="0"/>
        <w:rPr>
          <w:rFonts w:ascii="Times New Roman" w:hAnsi="Times New Roman" w:cs="Times New Roman"/>
          <w:sz w:val="24"/>
          <w:szCs w:val="24"/>
          <w:lang w:val="en-US"/>
        </w:rPr>
      </w:pPr>
    </w:p>
    <w:sectPr w:rsidR="001761A6" w:rsidRPr="008A06E6" w:rsidSect="007832C5">
      <w:footerReference w:type="default" r:id="rId11"/>
      <w:pgSz w:w="11906" w:h="16838"/>
      <w:pgMar w:top="1134" w:right="850" w:bottom="1134" w:left="1701" w:header="708" w:footer="708"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6AD" w:rsidRDefault="00A576AD" w:rsidP="007832C5">
      <w:pPr>
        <w:spacing w:after="0" w:line="240" w:lineRule="auto"/>
      </w:pPr>
      <w:r>
        <w:separator/>
      </w:r>
    </w:p>
  </w:endnote>
  <w:endnote w:type="continuationSeparator" w:id="0">
    <w:p w:rsidR="00A576AD" w:rsidRDefault="00A576AD" w:rsidP="0078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4047"/>
      <w:docPartObj>
        <w:docPartGallery w:val="Page Numbers (Bottom of Page)"/>
        <w:docPartUnique/>
      </w:docPartObj>
    </w:sdtPr>
    <w:sdtEndPr/>
    <w:sdtContent>
      <w:p w:rsidR="007832C5" w:rsidRDefault="000B5F15">
        <w:pPr>
          <w:pStyle w:val="a5"/>
          <w:jc w:val="center"/>
        </w:pPr>
        <w:r>
          <w:fldChar w:fldCharType="begin"/>
        </w:r>
        <w:r>
          <w:instrText xml:space="preserve"> PAGE   \* MERGEFORMAT </w:instrText>
        </w:r>
        <w:r>
          <w:fldChar w:fldCharType="separate"/>
        </w:r>
        <w:r w:rsidR="008A06E6">
          <w:rPr>
            <w:noProof/>
          </w:rPr>
          <w:t>45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6AD" w:rsidRDefault="00A576AD" w:rsidP="007832C5">
      <w:pPr>
        <w:spacing w:after="0" w:line="240" w:lineRule="auto"/>
      </w:pPr>
      <w:r>
        <w:separator/>
      </w:r>
    </w:p>
  </w:footnote>
  <w:footnote w:type="continuationSeparator" w:id="0">
    <w:p w:rsidR="00A576AD" w:rsidRDefault="00A576AD" w:rsidP="00783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B16CB"/>
    <w:multiLevelType w:val="multilevel"/>
    <w:tmpl w:val="31C6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90875"/>
    <w:multiLevelType w:val="multilevel"/>
    <w:tmpl w:val="1E7A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D20A13"/>
    <w:multiLevelType w:val="multilevel"/>
    <w:tmpl w:val="36EC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AF532D"/>
    <w:multiLevelType w:val="multilevel"/>
    <w:tmpl w:val="5EE0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54074C"/>
    <w:multiLevelType w:val="multilevel"/>
    <w:tmpl w:val="3648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32C5"/>
    <w:rsid w:val="000B5F15"/>
    <w:rsid w:val="001761A6"/>
    <w:rsid w:val="0037254A"/>
    <w:rsid w:val="00744C5D"/>
    <w:rsid w:val="007832C5"/>
    <w:rsid w:val="008A06E6"/>
    <w:rsid w:val="00A57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B5A3"/>
  <w15:docId w15:val="{D097B220-9ADF-4B76-A949-D417065D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A06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8A06E6"/>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3">
    <w:name w:val="heading 3"/>
    <w:basedOn w:val="a"/>
    <w:link w:val="30"/>
    <w:uiPriority w:val="9"/>
    <w:qFormat/>
    <w:rsid w:val="008A06E6"/>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32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32C5"/>
  </w:style>
  <w:style w:type="paragraph" w:styleId="a5">
    <w:name w:val="footer"/>
    <w:basedOn w:val="a"/>
    <w:link w:val="a6"/>
    <w:uiPriority w:val="99"/>
    <w:unhideWhenUsed/>
    <w:rsid w:val="007832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32C5"/>
  </w:style>
  <w:style w:type="character" w:customStyle="1" w:styleId="20">
    <w:name w:val="Заголовок 2 Знак"/>
    <w:basedOn w:val="a0"/>
    <w:link w:val="2"/>
    <w:uiPriority w:val="9"/>
    <w:rsid w:val="008A06E6"/>
    <w:rPr>
      <w:rFonts w:ascii="Times New Roman" w:eastAsia="Times New Roman" w:hAnsi="Times New Roman" w:cs="Times New Roman"/>
      <w:b/>
      <w:bCs/>
      <w:sz w:val="36"/>
      <w:szCs w:val="36"/>
      <w:lang w:val="en-US" w:eastAsia="en-US"/>
    </w:rPr>
  </w:style>
  <w:style w:type="character" w:customStyle="1" w:styleId="30">
    <w:name w:val="Заголовок 3 Знак"/>
    <w:basedOn w:val="a0"/>
    <w:link w:val="3"/>
    <w:uiPriority w:val="9"/>
    <w:rsid w:val="008A06E6"/>
    <w:rPr>
      <w:rFonts w:ascii="Times New Roman" w:eastAsia="Times New Roman" w:hAnsi="Times New Roman" w:cs="Times New Roman"/>
      <w:b/>
      <w:bCs/>
      <w:sz w:val="27"/>
      <w:szCs w:val="27"/>
      <w:lang w:val="en-US" w:eastAsia="en-US"/>
    </w:rPr>
  </w:style>
  <w:style w:type="paragraph" w:styleId="a7">
    <w:name w:val="Normal (Web)"/>
    <w:basedOn w:val="a"/>
    <w:uiPriority w:val="99"/>
    <w:semiHidden/>
    <w:unhideWhenUsed/>
    <w:rsid w:val="008A06E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8">
    <w:name w:val="Hyperlink"/>
    <w:basedOn w:val="a0"/>
    <w:uiPriority w:val="99"/>
    <w:semiHidden/>
    <w:unhideWhenUsed/>
    <w:rsid w:val="008A06E6"/>
    <w:rPr>
      <w:color w:val="0000FF"/>
      <w:u w:val="single"/>
    </w:rPr>
  </w:style>
  <w:style w:type="character" w:styleId="a9">
    <w:name w:val="Emphasis"/>
    <w:basedOn w:val="a0"/>
    <w:uiPriority w:val="20"/>
    <w:qFormat/>
    <w:rsid w:val="008A06E6"/>
    <w:rPr>
      <w:i/>
      <w:iCs/>
    </w:rPr>
  </w:style>
  <w:style w:type="character" w:customStyle="1" w:styleId="10">
    <w:name w:val="Заголовок 1 Знак"/>
    <w:basedOn w:val="a0"/>
    <w:link w:val="1"/>
    <w:uiPriority w:val="9"/>
    <w:rsid w:val="008A06E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356357">
      <w:bodyDiv w:val="1"/>
      <w:marLeft w:val="0"/>
      <w:marRight w:val="0"/>
      <w:marTop w:val="0"/>
      <w:marBottom w:val="0"/>
      <w:divBdr>
        <w:top w:val="none" w:sz="0" w:space="0" w:color="auto"/>
        <w:left w:val="none" w:sz="0" w:space="0" w:color="auto"/>
        <w:bottom w:val="none" w:sz="0" w:space="0" w:color="auto"/>
        <w:right w:val="none" w:sz="0" w:space="0" w:color="auto"/>
      </w:divBdr>
    </w:div>
    <w:div w:id="1912539161">
      <w:bodyDiv w:val="1"/>
      <w:marLeft w:val="0"/>
      <w:marRight w:val="0"/>
      <w:marTop w:val="0"/>
      <w:marBottom w:val="0"/>
      <w:divBdr>
        <w:top w:val="none" w:sz="0" w:space="0" w:color="auto"/>
        <w:left w:val="none" w:sz="0" w:space="0" w:color="auto"/>
        <w:bottom w:val="none" w:sz="0" w:space="0" w:color="auto"/>
        <w:right w:val="none" w:sz="0" w:space="0" w:color="auto"/>
      </w:divBdr>
      <w:divsChild>
        <w:div w:id="298077317">
          <w:marLeft w:val="0"/>
          <w:marRight w:val="0"/>
          <w:marTop w:val="0"/>
          <w:marBottom w:val="0"/>
          <w:divBdr>
            <w:top w:val="none" w:sz="0" w:space="0" w:color="auto"/>
            <w:left w:val="none" w:sz="0" w:space="0" w:color="auto"/>
            <w:bottom w:val="none" w:sz="0" w:space="0" w:color="auto"/>
            <w:right w:val="none" w:sz="0" w:space="0" w:color="auto"/>
          </w:divBdr>
          <w:divsChild>
            <w:div w:id="1645619320">
              <w:marLeft w:val="0"/>
              <w:marRight w:val="0"/>
              <w:marTop w:val="0"/>
              <w:marBottom w:val="0"/>
              <w:divBdr>
                <w:top w:val="none" w:sz="0" w:space="0" w:color="auto"/>
                <w:left w:val="none" w:sz="0" w:space="0" w:color="auto"/>
                <w:bottom w:val="none" w:sz="0" w:space="0" w:color="auto"/>
                <w:right w:val="none" w:sz="0" w:space="0" w:color="auto"/>
              </w:divBdr>
            </w:div>
          </w:divsChild>
        </w:div>
        <w:div w:id="1245336465">
          <w:marLeft w:val="0"/>
          <w:marRight w:val="0"/>
          <w:marTop w:val="0"/>
          <w:marBottom w:val="0"/>
          <w:divBdr>
            <w:top w:val="none" w:sz="0" w:space="0" w:color="auto"/>
            <w:left w:val="none" w:sz="0" w:space="0" w:color="auto"/>
            <w:bottom w:val="none" w:sz="0" w:space="0" w:color="auto"/>
            <w:right w:val="none" w:sz="0" w:space="0" w:color="auto"/>
          </w:divBdr>
          <w:divsChild>
            <w:div w:id="125511227">
              <w:marLeft w:val="0"/>
              <w:marRight w:val="0"/>
              <w:marTop w:val="0"/>
              <w:marBottom w:val="0"/>
              <w:divBdr>
                <w:top w:val="none" w:sz="0" w:space="0" w:color="auto"/>
                <w:left w:val="none" w:sz="0" w:space="0" w:color="auto"/>
                <w:bottom w:val="none" w:sz="0" w:space="0" w:color="auto"/>
                <w:right w:val="none" w:sz="0" w:space="0" w:color="auto"/>
              </w:divBdr>
              <w:divsChild>
                <w:div w:id="1062212329">
                  <w:marLeft w:val="0"/>
                  <w:marRight w:val="0"/>
                  <w:marTop w:val="0"/>
                  <w:marBottom w:val="0"/>
                  <w:divBdr>
                    <w:top w:val="none" w:sz="0" w:space="0" w:color="auto"/>
                    <w:left w:val="none" w:sz="0" w:space="0" w:color="auto"/>
                    <w:bottom w:val="none" w:sz="0" w:space="0" w:color="auto"/>
                    <w:right w:val="none" w:sz="0" w:space="0" w:color="auto"/>
                  </w:divBdr>
                  <w:divsChild>
                    <w:div w:id="198784142">
                      <w:marLeft w:val="0"/>
                      <w:marRight w:val="0"/>
                      <w:marTop w:val="0"/>
                      <w:marBottom w:val="225"/>
                      <w:divBdr>
                        <w:top w:val="none" w:sz="0" w:space="0" w:color="auto"/>
                        <w:left w:val="none" w:sz="0" w:space="0" w:color="auto"/>
                        <w:bottom w:val="none" w:sz="0" w:space="0" w:color="auto"/>
                        <w:right w:val="none" w:sz="0" w:space="0" w:color="auto"/>
                      </w:divBdr>
                      <w:divsChild>
                        <w:div w:id="8957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15773">
                  <w:marLeft w:val="0"/>
                  <w:marRight w:val="0"/>
                  <w:marTop w:val="0"/>
                  <w:marBottom w:val="0"/>
                  <w:divBdr>
                    <w:top w:val="none" w:sz="0" w:space="0" w:color="auto"/>
                    <w:left w:val="none" w:sz="0" w:space="0" w:color="auto"/>
                    <w:bottom w:val="none" w:sz="0" w:space="0" w:color="auto"/>
                    <w:right w:val="none" w:sz="0" w:space="0" w:color="auto"/>
                  </w:divBdr>
                  <w:divsChild>
                    <w:div w:id="1484008949">
                      <w:marLeft w:val="0"/>
                      <w:marRight w:val="0"/>
                      <w:marTop w:val="0"/>
                      <w:marBottom w:val="0"/>
                      <w:divBdr>
                        <w:top w:val="none" w:sz="0" w:space="0" w:color="auto"/>
                        <w:left w:val="none" w:sz="0" w:space="0" w:color="auto"/>
                        <w:bottom w:val="none" w:sz="0" w:space="0" w:color="auto"/>
                        <w:right w:val="none" w:sz="0" w:space="0" w:color="auto"/>
                      </w:divBdr>
                      <w:divsChild>
                        <w:div w:id="1219242673">
                          <w:marLeft w:val="0"/>
                          <w:marRight w:val="0"/>
                          <w:marTop w:val="0"/>
                          <w:marBottom w:val="225"/>
                          <w:divBdr>
                            <w:top w:val="none" w:sz="0" w:space="0" w:color="auto"/>
                            <w:left w:val="none" w:sz="0" w:space="0" w:color="auto"/>
                            <w:bottom w:val="none" w:sz="0" w:space="0" w:color="auto"/>
                            <w:right w:val="none" w:sz="0" w:space="0" w:color="auto"/>
                          </w:divBdr>
                          <w:divsChild>
                            <w:div w:id="1940142890">
                              <w:marLeft w:val="0"/>
                              <w:marRight w:val="0"/>
                              <w:marTop w:val="0"/>
                              <w:marBottom w:val="0"/>
                              <w:divBdr>
                                <w:top w:val="none" w:sz="0" w:space="0" w:color="auto"/>
                                <w:left w:val="none" w:sz="0" w:space="0" w:color="auto"/>
                                <w:bottom w:val="none" w:sz="0" w:space="0" w:color="auto"/>
                                <w:right w:val="none" w:sz="0" w:space="0" w:color="auto"/>
                              </w:divBdr>
                              <w:divsChild>
                                <w:div w:id="891498956">
                                  <w:marLeft w:val="300"/>
                                  <w:marRight w:val="0"/>
                                  <w:marTop w:val="0"/>
                                  <w:marBottom w:val="0"/>
                                  <w:divBdr>
                                    <w:top w:val="none" w:sz="0" w:space="0" w:color="auto"/>
                                    <w:left w:val="none" w:sz="0" w:space="0" w:color="auto"/>
                                    <w:bottom w:val="none" w:sz="0" w:space="0" w:color="auto"/>
                                    <w:right w:val="none" w:sz="0" w:space="0" w:color="auto"/>
                                  </w:divBdr>
                                  <w:divsChild>
                                    <w:div w:id="58990742">
                                      <w:marLeft w:val="0"/>
                                      <w:marRight w:val="0"/>
                                      <w:marTop w:val="0"/>
                                      <w:marBottom w:val="0"/>
                                      <w:divBdr>
                                        <w:top w:val="none" w:sz="0" w:space="0" w:color="auto"/>
                                        <w:left w:val="none" w:sz="0" w:space="0" w:color="auto"/>
                                        <w:bottom w:val="none" w:sz="0" w:space="0" w:color="auto"/>
                                        <w:right w:val="none" w:sz="0" w:space="0" w:color="auto"/>
                                      </w:divBdr>
                                      <w:divsChild>
                                        <w:div w:id="2078429800">
                                          <w:marLeft w:val="0"/>
                                          <w:marRight w:val="0"/>
                                          <w:marTop w:val="0"/>
                                          <w:marBottom w:val="0"/>
                                          <w:divBdr>
                                            <w:top w:val="none" w:sz="0" w:space="0" w:color="auto"/>
                                            <w:left w:val="none" w:sz="0" w:space="0" w:color="auto"/>
                                            <w:bottom w:val="none" w:sz="0" w:space="0" w:color="auto"/>
                                            <w:right w:val="none" w:sz="0" w:space="0" w:color="auto"/>
                                          </w:divBdr>
                                          <w:divsChild>
                                            <w:div w:id="723992197">
                                              <w:marLeft w:val="0"/>
                                              <w:marRight w:val="0"/>
                                              <w:marTop w:val="0"/>
                                              <w:marBottom w:val="0"/>
                                              <w:divBdr>
                                                <w:top w:val="none" w:sz="0" w:space="0" w:color="auto"/>
                                                <w:left w:val="none" w:sz="0" w:space="0" w:color="auto"/>
                                                <w:bottom w:val="none" w:sz="0" w:space="0" w:color="auto"/>
                                                <w:right w:val="none" w:sz="0" w:space="0" w:color="auto"/>
                                              </w:divBdr>
                                              <w:divsChild>
                                                <w:div w:id="766580952">
                                                  <w:marLeft w:val="0"/>
                                                  <w:marRight w:val="0"/>
                                                  <w:marTop w:val="0"/>
                                                  <w:marBottom w:val="0"/>
                                                  <w:divBdr>
                                                    <w:top w:val="none" w:sz="0" w:space="0" w:color="auto"/>
                                                    <w:left w:val="none" w:sz="0" w:space="0" w:color="auto"/>
                                                    <w:bottom w:val="none" w:sz="0" w:space="0" w:color="auto"/>
                                                    <w:right w:val="none" w:sz="0" w:space="0" w:color="auto"/>
                                                  </w:divBdr>
                                                  <w:divsChild>
                                                    <w:div w:id="1807819823">
                                                      <w:marLeft w:val="0"/>
                                                      <w:marRight w:val="0"/>
                                                      <w:marTop w:val="0"/>
                                                      <w:marBottom w:val="0"/>
                                                      <w:divBdr>
                                                        <w:top w:val="none" w:sz="0" w:space="0" w:color="auto"/>
                                                        <w:left w:val="none" w:sz="0" w:space="0" w:color="auto"/>
                                                        <w:bottom w:val="none" w:sz="0" w:space="0" w:color="auto"/>
                                                        <w:right w:val="none" w:sz="0" w:space="0" w:color="auto"/>
                                                      </w:divBdr>
                                                      <w:divsChild>
                                                        <w:div w:id="433405565">
                                                          <w:marLeft w:val="0"/>
                                                          <w:marRight w:val="0"/>
                                                          <w:marTop w:val="0"/>
                                                          <w:marBottom w:val="0"/>
                                                          <w:divBdr>
                                                            <w:top w:val="none" w:sz="0" w:space="0" w:color="auto"/>
                                                            <w:left w:val="none" w:sz="0" w:space="0" w:color="auto"/>
                                                            <w:bottom w:val="none" w:sz="0" w:space="0" w:color="auto"/>
                                                            <w:right w:val="none" w:sz="0" w:space="0" w:color="auto"/>
                                                          </w:divBdr>
                                                          <w:divsChild>
                                                            <w:div w:id="461731262">
                                                              <w:marLeft w:val="0"/>
                                                              <w:marRight w:val="0"/>
                                                              <w:marTop w:val="0"/>
                                                              <w:marBottom w:val="0"/>
                                                              <w:divBdr>
                                                                <w:top w:val="none" w:sz="0" w:space="0" w:color="auto"/>
                                                                <w:left w:val="none" w:sz="0" w:space="0" w:color="auto"/>
                                                                <w:bottom w:val="none" w:sz="0" w:space="0" w:color="auto"/>
                                                                <w:right w:val="none" w:sz="0" w:space="0" w:color="auto"/>
                                                              </w:divBdr>
                                                              <w:divsChild>
                                                                <w:div w:id="2082435985">
                                                                  <w:marLeft w:val="0"/>
                                                                  <w:marRight w:val="0"/>
                                                                  <w:marTop w:val="0"/>
                                                                  <w:marBottom w:val="0"/>
                                                                  <w:divBdr>
                                                                    <w:top w:val="none" w:sz="0" w:space="0" w:color="auto"/>
                                                                    <w:left w:val="none" w:sz="0" w:space="0" w:color="auto"/>
                                                                    <w:bottom w:val="none" w:sz="0" w:space="0" w:color="auto"/>
                                                                    <w:right w:val="none" w:sz="0" w:space="0" w:color="auto"/>
                                                                  </w:divBdr>
                                                                  <w:divsChild>
                                                                    <w:div w:id="1933006634">
                                                                      <w:marLeft w:val="0"/>
                                                                      <w:marRight w:val="0"/>
                                                                      <w:marTop w:val="0"/>
                                                                      <w:marBottom w:val="0"/>
                                                                      <w:divBdr>
                                                                        <w:top w:val="none" w:sz="0" w:space="0" w:color="auto"/>
                                                                        <w:left w:val="none" w:sz="0" w:space="0" w:color="auto"/>
                                                                        <w:bottom w:val="none" w:sz="0" w:space="0" w:color="auto"/>
                                                                        <w:right w:val="none" w:sz="0" w:space="0" w:color="auto"/>
                                                                      </w:divBdr>
                                                                      <w:divsChild>
                                                                        <w:div w:id="1258636025">
                                                                          <w:marLeft w:val="0"/>
                                                                          <w:marRight w:val="0"/>
                                                                          <w:marTop w:val="0"/>
                                                                          <w:marBottom w:val="0"/>
                                                                          <w:divBdr>
                                                                            <w:top w:val="none" w:sz="0" w:space="0" w:color="auto"/>
                                                                            <w:left w:val="none" w:sz="0" w:space="0" w:color="auto"/>
                                                                            <w:bottom w:val="none" w:sz="0" w:space="0" w:color="auto"/>
                                                                            <w:right w:val="none" w:sz="0" w:space="0" w:color="auto"/>
                                                                          </w:divBdr>
                                                                          <w:divsChild>
                                                                            <w:div w:id="286392749">
                                                                              <w:marLeft w:val="0"/>
                                                                              <w:marRight w:val="0"/>
                                                                              <w:marTop w:val="0"/>
                                                                              <w:marBottom w:val="0"/>
                                                                              <w:divBdr>
                                                                                <w:top w:val="none" w:sz="0" w:space="0" w:color="auto"/>
                                                                                <w:left w:val="none" w:sz="0" w:space="0" w:color="auto"/>
                                                                                <w:bottom w:val="none" w:sz="0" w:space="0" w:color="auto"/>
                                                                                <w:right w:val="none" w:sz="0" w:space="0" w:color="auto"/>
                                                                              </w:divBdr>
                                                                              <w:divsChild>
                                                                                <w:div w:id="1812795007">
                                                                                  <w:marLeft w:val="0"/>
                                                                                  <w:marRight w:val="0"/>
                                                                                  <w:marTop w:val="0"/>
                                                                                  <w:marBottom w:val="0"/>
                                                                                  <w:divBdr>
                                                                                    <w:top w:val="none" w:sz="0" w:space="0" w:color="auto"/>
                                                                                    <w:left w:val="none" w:sz="0" w:space="0" w:color="auto"/>
                                                                                    <w:bottom w:val="none" w:sz="0" w:space="0" w:color="auto"/>
                                                                                    <w:right w:val="none" w:sz="0" w:space="0" w:color="auto"/>
                                                                                  </w:divBdr>
                                                                                  <w:divsChild>
                                                                                    <w:div w:id="204409856">
                                                                                      <w:marLeft w:val="0"/>
                                                                                      <w:marRight w:val="0"/>
                                                                                      <w:marTop w:val="0"/>
                                                                                      <w:marBottom w:val="0"/>
                                                                                      <w:divBdr>
                                                                                        <w:top w:val="none" w:sz="0" w:space="0" w:color="auto"/>
                                                                                        <w:left w:val="none" w:sz="0" w:space="0" w:color="auto"/>
                                                                                        <w:bottom w:val="none" w:sz="0" w:space="0" w:color="auto"/>
                                                                                        <w:right w:val="none" w:sz="0" w:space="0" w:color="auto"/>
                                                                                      </w:divBdr>
                                                                                    </w:div>
                                                                                  </w:divsChild>
                                                                                </w:div>
                                                                                <w:div w:id="669063394">
                                                                                  <w:marLeft w:val="0"/>
                                                                                  <w:marRight w:val="0"/>
                                                                                  <w:marTop w:val="0"/>
                                                                                  <w:marBottom w:val="0"/>
                                                                                  <w:divBdr>
                                                                                    <w:top w:val="none" w:sz="0" w:space="0" w:color="auto"/>
                                                                                    <w:left w:val="none" w:sz="0" w:space="0" w:color="auto"/>
                                                                                    <w:bottom w:val="none" w:sz="0" w:space="0" w:color="auto"/>
                                                                                    <w:right w:val="none" w:sz="0" w:space="0" w:color="auto"/>
                                                                                  </w:divBdr>
                                                                                </w:div>
                                                                                <w:div w:id="5216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818387">
              <w:marLeft w:val="0"/>
              <w:marRight w:val="0"/>
              <w:marTop w:val="0"/>
              <w:marBottom w:val="0"/>
              <w:divBdr>
                <w:top w:val="none" w:sz="0" w:space="0" w:color="auto"/>
                <w:left w:val="none" w:sz="0" w:space="0" w:color="auto"/>
                <w:bottom w:val="none" w:sz="0" w:space="0" w:color="auto"/>
                <w:right w:val="none" w:sz="0" w:space="0" w:color="auto"/>
              </w:divBdr>
              <w:divsChild>
                <w:div w:id="1159223749">
                  <w:marLeft w:val="0"/>
                  <w:marRight w:val="0"/>
                  <w:marTop w:val="0"/>
                  <w:marBottom w:val="0"/>
                  <w:divBdr>
                    <w:top w:val="none" w:sz="0" w:space="0" w:color="auto"/>
                    <w:left w:val="none" w:sz="0" w:space="0" w:color="auto"/>
                    <w:bottom w:val="none" w:sz="0" w:space="0" w:color="auto"/>
                    <w:right w:val="none" w:sz="0" w:space="0" w:color="auto"/>
                  </w:divBdr>
                </w:div>
                <w:div w:id="643849430">
                  <w:marLeft w:val="0"/>
                  <w:marRight w:val="0"/>
                  <w:marTop w:val="0"/>
                  <w:marBottom w:val="0"/>
                  <w:divBdr>
                    <w:top w:val="none" w:sz="0" w:space="0" w:color="auto"/>
                    <w:left w:val="none" w:sz="0" w:space="0" w:color="auto"/>
                    <w:bottom w:val="none" w:sz="0" w:space="0" w:color="auto"/>
                    <w:right w:val="none" w:sz="0" w:space="0" w:color="auto"/>
                  </w:divBdr>
                  <w:divsChild>
                    <w:div w:id="1542015019">
                      <w:marLeft w:val="0"/>
                      <w:marRight w:val="0"/>
                      <w:marTop w:val="0"/>
                      <w:marBottom w:val="225"/>
                      <w:divBdr>
                        <w:top w:val="none" w:sz="0" w:space="0" w:color="auto"/>
                        <w:left w:val="none" w:sz="0" w:space="0" w:color="auto"/>
                        <w:bottom w:val="none" w:sz="0" w:space="0" w:color="auto"/>
                        <w:right w:val="none" w:sz="0" w:space="0" w:color="auto"/>
                      </w:divBdr>
                      <w:divsChild>
                        <w:div w:id="953365026">
                          <w:marLeft w:val="0"/>
                          <w:marRight w:val="0"/>
                          <w:marTop w:val="0"/>
                          <w:marBottom w:val="0"/>
                          <w:divBdr>
                            <w:top w:val="none" w:sz="0" w:space="0" w:color="auto"/>
                            <w:left w:val="none" w:sz="0" w:space="0" w:color="auto"/>
                            <w:bottom w:val="none" w:sz="0" w:space="0" w:color="auto"/>
                            <w:right w:val="none" w:sz="0" w:space="0" w:color="auto"/>
                          </w:divBdr>
                          <w:divsChild>
                            <w:div w:id="890969135">
                              <w:marLeft w:val="300"/>
                              <w:marRight w:val="0"/>
                              <w:marTop w:val="0"/>
                              <w:marBottom w:val="0"/>
                              <w:divBdr>
                                <w:top w:val="none" w:sz="0" w:space="0" w:color="auto"/>
                                <w:left w:val="none" w:sz="0" w:space="0" w:color="auto"/>
                                <w:bottom w:val="none" w:sz="0" w:space="0" w:color="auto"/>
                                <w:right w:val="none" w:sz="0" w:space="0" w:color="auto"/>
                              </w:divBdr>
                              <w:divsChild>
                                <w:div w:id="972907875">
                                  <w:marLeft w:val="0"/>
                                  <w:marRight w:val="0"/>
                                  <w:marTop w:val="0"/>
                                  <w:marBottom w:val="0"/>
                                  <w:divBdr>
                                    <w:top w:val="none" w:sz="0" w:space="0" w:color="auto"/>
                                    <w:left w:val="none" w:sz="0" w:space="0" w:color="auto"/>
                                    <w:bottom w:val="none" w:sz="0" w:space="0" w:color="auto"/>
                                    <w:right w:val="none" w:sz="0" w:space="0" w:color="auto"/>
                                  </w:divBdr>
                                  <w:divsChild>
                                    <w:div w:id="433668959">
                                      <w:marLeft w:val="0"/>
                                      <w:marRight w:val="0"/>
                                      <w:marTop w:val="0"/>
                                      <w:marBottom w:val="0"/>
                                      <w:divBdr>
                                        <w:top w:val="none" w:sz="0" w:space="0" w:color="auto"/>
                                        <w:left w:val="none" w:sz="0" w:space="0" w:color="auto"/>
                                        <w:bottom w:val="none" w:sz="0" w:space="0" w:color="auto"/>
                                        <w:right w:val="none" w:sz="0" w:space="0" w:color="auto"/>
                                      </w:divBdr>
                                      <w:divsChild>
                                        <w:div w:id="1191991079">
                                          <w:marLeft w:val="0"/>
                                          <w:marRight w:val="0"/>
                                          <w:marTop w:val="0"/>
                                          <w:marBottom w:val="0"/>
                                          <w:divBdr>
                                            <w:top w:val="none" w:sz="0" w:space="0" w:color="auto"/>
                                            <w:left w:val="none" w:sz="0" w:space="0" w:color="auto"/>
                                            <w:bottom w:val="none" w:sz="0" w:space="0" w:color="auto"/>
                                            <w:right w:val="none" w:sz="0" w:space="0" w:color="auto"/>
                                          </w:divBdr>
                                          <w:divsChild>
                                            <w:div w:id="592664487">
                                              <w:marLeft w:val="0"/>
                                              <w:marRight w:val="0"/>
                                              <w:marTop w:val="0"/>
                                              <w:marBottom w:val="0"/>
                                              <w:divBdr>
                                                <w:top w:val="none" w:sz="0" w:space="0" w:color="auto"/>
                                                <w:left w:val="none" w:sz="0" w:space="0" w:color="auto"/>
                                                <w:bottom w:val="none" w:sz="0" w:space="0" w:color="auto"/>
                                                <w:right w:val="none" w:sz="0" w:space="0" w:color="auto"/>
                                              </w:divBdr>
                                              <w:divsChild>
                                                <w:div w:id="1158881877">
                                                  <w:marLeft w:val="0"/>
                                                  <w:marRight w:val="0"/>
                                                  <w:marTop w:val="0"/>
                                                  <w:marBottom w:val="0"/>
                                                  <w:divBdr>
                                                    <w:top w:val="none" w:sz="0" w:space="0" w:color="auto"/>
                                                    <w:left w:val="none" w:sz="0" w:space="0" w:color="auto"/>
                                                    <w:bottom w:val="none" w:sz="0" w:space="0" w:color="auto"/>
                                                    <w:right w:val="none" w:sz="0" w:space="0" w:color="auto"/>
                                                  </w:divBdr>
                                                  <w:divsChild>
                                                    <w:div w:id="418405077">
                                                      <w:marLeft w:val="0"/>
                                                      <w:marRight w:val="0"/>
                                                      <w:marTop w:val="0"/>
                                                      <w:marBottom w:val="0"/>
                                                      <w:divBdr>
                                                        <w:top w:val="none" w:sz="0" w:space="0" w:color="auto"/>
                                                        <w:left w:val="none" w:sz="0" w:space="0" w:color="auto"/>
                                                        <w:bottom w:val="none" w:sz="0" w:space="0" w:color="auto"/>
                                                        <w:right w:val="none" w:sz="0" w:space="0" w:color="auto"/>
                                                      </w:divBdr>
                                                      <w:divsChild>
                                                        <w:div w:id="1595627126">
                                                          <w:marLeft w:val="0"/>
                                                          <w:marRight w:val="0"/>
                                                          <w:marTop w:val="0"/>
                                                          <w:marBottom w:val="0"/>
                                                          <w:divBdr>
                                                            <w:top w:val="none" w:sz="0" w:space="0" w:color="auto"/>
                                                            <w:left w:val="none" w:sz="0" w:space="0" w:color="auto"/>
                                                            <w:bottom w:val="none" w:sz="0" w:space="0" w:color="auto"/>
                                                            <w:right w:val="none" w:sz="0" w:space="0" w:color="auto"/>
                                                          </w:divBdr>
                                                          <w:divsChild>
                                                            <w:div w:id="2095935121">
                                                              <w:marLeft w:val="0"/>
                                                              <w:marRight w:val="0"/>
                                                              <w:marTop w:val="0"/>
                                                              <w:marBottom w:val="0"/>
                                                              <w:divBdr>
                                                                <w:top w:val="none" w:sz="0" w:space="0" w:color="auto"/>
                                                                <w:left w:val="none" w:sz="0" w:space="0" w:color="auto"/>
                                                                <w:bottom w:val="none" w:sz="0" w:space="0" w:color="auto"/>
                                                                <w:right w:val="none" w:sz="0" w:space="0" w:color="auto"/>
                                                              </w:divBdr>
                                                              <w:divsChild>
                                                                <w:div w:id="260652550">
                                                                  <w:marLeft w:val="0"/>
                                                                  <w:marRight w:val="0"/>
                                                                  <w:marTop w:val="0"/>
                                                                  <w:marBottom w:val="0"/>
                                                                  <w:divBdr>
                                                                    <w:top w:val="none" w:sz="0" w:space="0" w:color="auto"/>
                                                                    <w:left w:val="none" w:sz="0" w:space="0" w:color="auto"/>
                                                                    <w:bottom w:val="none" w:sz="0" w:space="0" w:color="auto"/>
                                                                    <w:right w:val="none" w:sz="0" w:space="0" w:color="auto"/>
                                                                  </w:divBdr>
                                                                  <w:divsChild>
                                                                    <w:div w:id="1215892558">
                                                                      <w:marLeft w:val="0"/>
                                                                      <w:marRight w:val="0"/>
                                                                      <w:marTop w:val="0"/>
                                                                      <w:marBottom w:val="0"/>
                                                                      <w:divBdr>
                                                                        <w:top w:val="none" w:sz="0" w:space="0" w:color="auto"/>
                                                                        <w:left w:val="none" w:sz="0" w:space="0" w:color="auto"/>
                                                                        <w:bottom w:val="none" w:sz="0" w:space="0" w:color="auto"/>
                                                                        <w:right w:val="none" w:sz="0" w:space="0" w:color="auto"/>
                                                                      </w:divBdr>
                                                                      <w:divsChild>
                                                                        <w:div w:id="1485858858">
                                                                          <w:marLeft w:val="0"/>
                                                                          <w:marRight w:val="0"/>
                                                                          <w:marTop w:val="0"/>
                                                                          <w:marBottom w:val="0"/>
                                                                          <w:divBdr>
                                                                            <w:top w:val="none" w:sz="0" w:space="0" w:color="auto"/>
                                                                            <w:left w:val="none" w:sz="0" w:space="0" w:color="auto"/>
                                                                            <w:bottom w:val="none" w:sz="0" w:space="0" w:color="auto"/>
                                                                            <w:right w:val="none" w:sz="0" w:space="0" w:color="auto"/>
                                                                          </w:divBdr>
                                                                          <w:divsChild>
                                                                            <w:div w:id="1596667283">
                                                                              <w:marLeft w:val="0"/>
                                                                              <w:marRight w:val="0"/>
                                                                              <w:marTop w:val="0"/>
                                                                              <w:marBottom w:val="0"/>
                                                                              <w:divBdr>
                                                                                <w:top w:val="none" w:sz="0" w:space="0" w:color="auto"/>
                                                                                <w:left w:val="none" w:sz="0" w:space="0" w:color="auto"/>
                                                                                <w:bottom w:val="none" w:sz="0" w:space="0" w:color="auto"/>
                                                                                <w:right w:val="none" w:sz="0" w:space="0" w:color="auto"/>
                                                                              </w:divBdr>
                                                                              <w:divsChild>
                                                                                <w:div w:id="1969120255">
                                                                                  <w:marLeft w:val="0"/>
                                                                                  <w:marRight w:val="0"/>
                                                                                  <w:marTop w:val="0"/>
                                                                                  <w:marBottom w:val="0"/>
                                                                                  <w:divBdr>
                                                                                    <w:top w:val="none" w:sz="0" w:space="0" w:color="auto"/>
                                                                                    <w:left w:val="none" w:sz="0" w:space="0" w:color="auto"/>
                                                                                    <w:bottom w:val="none" w:sz="0" w:space="0" w:color="auto"/>
                                                                                    <w:right w:val="none" w:sz="0" w:space="0" w:color="auto"/>
                                                                                  </w:divBdr>
                                                                                </w:div>
                                                                              </w:divsChild>
                                                                            </w:div>
                                                                            <w:div w:id="1864509479">
                                                                              <w:marLeft w:val="0"/>
                                                                              <w:marRight w:val="0"/>
                                                                              <w:marTop w:val="0"/>
                                                                              <w:marBottom w:val="0"/>
                                                                              <w:divBdr>
                                                                                <w:top w:val="none" w:sz="0" w:space="0" w:color="auto"/>
                                                                                <w:left w:val="none" w:sz="0" w:space="0" w:color="auto"/>
                                                                                <w:bottom w:val="none" w:sz="0" w:space="0" w:color="auto"/>
                                                                                <w:right w:val="none" w:sz="0" w:space="0" w:color="auto"/>
                                                                              </w:divBdr>
                                                                            </w:div>
                                                                            <w:div w:id="18216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28973398">
              <w:marLeft w:val="0"/>
              <w:marRight w:val="0"/>
              <w:marTop w:val="0"/>
              <w:marBottom w:val="0"/>
              <w:divBdr>
                <w:top w:val="none" w:sz="0" w:space="0" w:color="auto"/>
                <w:left w:val="none" w:sz="0" w:space="0" w:color="auto"/>
                <w:bottom w:val="none" w:sz="0" w:space="0" w:color="auto"/>
                <w:right w:val="none" w:sz="0" w:space="0" w:color="auto"/>
              </w:divBdr>
              <w:divsChild>
                <w:div w:id="1250113052">
                  <w:marLeft w:val="0"/>
                  <w:marRight w:val="0"/>
                  <w:marTop w:val="0"/>
                  <w:marBottom w:val="0"/>
                  <w:divBdr>
                    <w:top w:val="none" w:sz="0" w:space="0" w:color="auto"/>
                    <w:left w:val="none" w:sz="0" w:space="0" w:color="auto"/>
                    <w:bottom w:val="none" w:sz="0" w:space="0" w:color="auto"/>
                    <w:right w:val="none" w:sz="0" w:space="0" w:color="auto"/>
                  </w:divBdr>
                </w:div>
                <w:div w:id="1231499912">
                  <w:marLeft w:val="0"/>
                  <w:marRight w:val="0"/>
                  <w:marTop w:val="0"/>
                  <w:marBottom w:val="0"/>
                  <w:divBdr>
                    <w:top w:val="none" w:sz="0" w:space="0" w:color="auto"/>
                    <w:left w:val="none" w:sz="0" w:space="0" w:color="auto"/>
                    <w:bottom w:val="none" w:sz="0" w:space="0" w:color="auto"/>
                    <w:right w:val="none" w:sz="0" w:space="0" w:color="auto"/>
                  </w:divBdr>
                  <w:divsChild>
                    <w:div w:id="2128968718">
                      <w:marLeft w:val="0"/>
                      <w:marRight w:val="0"/>
                      <w:marTop w:val="0"/>
                      <w:marBottom w:val="225"/>
                      <w:divBdr>
                        <w:top w:val="none" w:sz="0" w:space="0" w:color="auto"/>
                        <w:left w:val="none" w:sz="0" w:space="0" w:color="auto"/>
                        <w:bottom w:val="none" w:sz="0" w:space="0" w:color="auto"/>
                        <w:right w:val="none" w:sz="0" w:space="0" w:color="auto"/>
                      </w:divBdr>
                      <w:divsChild>
                        <w:div w:id="1845320297">
                          <w:marLeft w:val="0"/>
                          <w:marRight w:val="0"/>
                          <w:marTop w:val="0"/>
                          <w:marBottom w:val="0"/>
                          <w:divBdr>
                            <w:top w:val="none" w:sz="0" w:space="0" w:color="auto"/>
                            <w:left w:val="none" w:sz="0" w:space="0" w:color="auto"/>
                            <w:bottom w:val="none" w:sz="0" w:space="0" w:color="auto"/>
                            <w:right w:val="none" w:sz="0" w:space="0" w:color="auto"/>
                          </w:divBdr>
                          <w:divsChild>
                            <w:div w:id="429934690">
                              <w:marLeft w:val="300"/>
                              <w:marRight w:val="0"/>
                              <w:marTop w:val="0"/>
                              <w:marBottom w:val="0"/>
                              <w:divBdr>
                                <w:top w:val="none" w:sz="0" w:space="0" w:color="auto"/>
                                <w:left w:val="none" w:sz="0" w:space="0" w:color="auto"/>
                                <w:bottom w:val="none" w:sz="0" w:space="0" w:color="auto"/>
                                <w:right w:val="none" w:sz="0" w:space="0" w:color="auto"/>
                              </w:divBdr>
                              <w:divsChild>
                                <w:div w:id="592787968">
                                  <w:marLeft w:val="0"/>
                                  <w:marRight w:val="0"/>
                                  <w:marTop w:val="0"/>
                                  <w:marBottom w:val="0"/>
                                  <w:divBdr>
                                    <w:top w:val="none" w:sz="0" w:space="0" w:color="auto"/>
                                    <w:left w:val="none" w:sz="0" w:space="0" w:color="auto"/>
                                    <w:bottom w:val="none" w:sz="0" w:space="0" w:color="auto"/>
                                    <w:right w:val="none" w:sz="0" w:space="0" w:color="auto"/>
                                  </w:divBdr>
                                  <w:divsChild>
                                    <w:div w:id="207491658">
                                      <w:marLeft w:val="0"/>
                                      <w:marRight w:val="0"/>
                                      <w:marTop w:val="0"/>
                                      <w:marBottom w:val="0"/>
                                      <w:divBdr>
                                        <w:top w:val="none" w:sz="0" w:space="0" w:color="auto"/>
                                        <w:left w:val="none" w:sz="0" w:space="0" w:color="auto"/>
                                        <w:bottom w:val="none" w:sz="0" w:space="0" w:color="auto"/>
                                        <w:right w:val="none" w:sz="0" w:space="0" w:color="auto"/>
                                      </w:divBdr>
                                      <w:divsChild>
                                        <w:div w:id="1283265791">
                                          <w:marLeft w:val="0"/>
                                          <w:marRight w:val="0"/>
                                          <w:marTop w:val="0"/>
                                          <w:marBottom w:val="0"/>
                                          <w:divBdr>
                                            <w:top w:val="none" w:sz="0" w:space="0" w:color="auto"/>
                                            <w:left w:val="none" w:sz="0" w:space="0" w:color="auto"/>
                                            <w:bottom w:val="none" w:sz="0" w:space="0" w:color="auto"/>
                                            <w:right w:val="none" w:sz="0" w:space="0" w:color="auto"/>
                                          </w:divBdr>
                                          <w:divsChild>
                                            <w:div w:id="1966499345">
                                              <w:marLeft w:val="0"/>
                                              <w:marRight w:val="0"/>
                                              <w:marTop w:val="0"/>
                                              <w:marBottom w:val="0"/>
                                              <w:divBdr>
                                                <w:top w:val="none" w:sz="0" w:space="0" w:color="auto"/>
                                                <w:left w:val="none" w:sz="0" w:space="0" w:color="auto"/>
                                                <w:bottom w:val="none" w:sz="0" w:space="0" w:color="auto"/>
                                                <w:right w:val="none" w:sz="0" w:space="0" w:color="auto"/>
                                              </w:divBdr>
                                              <w:divsChild>
                                                <w:div w:id="1602643574">
                                                  <w:marLeft w:val="0"/>
                                                  <w:marRight w:val="0"/>
                                                  <w:marTop w:val="0"/>
                                                  <w:marBottom w:val="0"/>
                                                  <w:divBdr>
                                                    <w:top w:val="none" w:sz="0" w:space="0" w:color="auto"/>
                                                    <w:left w:val="none" w:sz="0" w:space="0" w:color="auto"/>
                                                    <w:bottom w:val="none" w:sz="0" w:space="0" w:color="auto"/>
                                                    <w:right w:val="none" w:sz="0" w:space="0" w:color="auto"/>
                                                  </w:divBdr>
                                                  <w:divsChild>
                                                    <w:div w:id="1240285691">
                                                      <w:marLeft w:val="0"/>
                                                      <w:marRight w:val="0"/>
                                                      <w:marTop w:val="0"/>
                                                      <w:marBottom w:val="0"/>
                                                      <w:divBdr>
                                                        <w:top w:val="none" w:sz="0" w:space="0" w:color="auto"/>
                                                        <w:left w:val="none" w:sz="0" w:space="0" w:color="auto"/>
                                                        <w:bottom w:val="none" w:sz="0" w:space="0" w:color="auto"/>
                                                        <w:right w:val="none" w:sz="0" w:space="0" w:color="auto"/>
                                                      </w:divBdr>
                                                      <w:divsChild>
                                                        <w:div w:id="743181518">
                                                          <w:marLeft w:val="0"/>
                                                          <w:marRight w:val="0"/>
                                                          <w:marTop w:val="0"/>
                                                          <w:marBottom w:val="0"/>
                                                          <w:divBdr>
                                                            <w:top w:val="none" w:sz="0" w:space="0" w:color="auto"/>
                                                            <w:left w:val="none" w:sz="0" w:space="0" w:color="auto"/>
                                                            <w:bottom w:val="none" w:sz="0" w:space="0" w:color="auto"/>
                                                            <w:right w:val="none" w:sz="0" w:space="0" w:color="auto"/>
                                                          </w:divBdr>
                                                          <w:divsChild>
                                                            <w:div w:id="382948469">
                                                              <w:marLeft w:val="0"/>
                                                              <w:marRight w:val="0"/>
                                                              <w:marTop w:val="0"/>
                                                              <w:marBottom w:val="0"/>
                                                              <w:divBdr>
                                                                <w:top w:val="none" w:sz="0" w:space="0" w:color="auto"/>
                                                                <w:left w:val="none" w:sz="0" w:space="0" w:color="auto"/>
                                                                <w:bottom w:val="none" w:sz="0" w:space="0" w:color="auto"/>
                                                                <w:right w:val="none" w:sz="0" w:space="0" w:color="auto"/>
                                                              </w:divBdr>
                                                              <w:divsChild>
                                                                <w:div w:id="2090732235">
                                                                  <w:marLeft w:val="0"/>
                                                                  <w:marRight w:val="0"/>
                                                                  <w:marTop w:val="0"/>
                                                                  <w:marBottom w:val="0"/>
                                                                  <w:divBdr>
                                                                    <w:top w:val="none" w:sz="0" w:space="0" w:color="auto"/>
                                                                    <w:left w:val="none" w:sz="0" w:space="0" w:color="auto"/>
                                                                    <w:bottom w:val="none" w:sz="0" w:space="0" w:color="auto"/>
                                                                    <w:right w:val="none" w:sz="0" w:space="0" w:color="auto"/>
                                                                  </w:divBdr>
                                                                  <w:divsChild>
                                                                    <w:div w:id="2098475361">
                                                                      <w:marLeft w:val="0"/>
                                                                      <w:marRight w:val="0"/>
                                                                      <w:marTop w:val="0"/>
                                                                      <w:marBottom w:val="0"/>
                                                                      <w:divBdr>
                                                                        <w:top w:val="none" w:sz="0" w:space="0" w:color="auto"/>
                                                                        <w:left w:val="none" w:sz="0" w:space="0" w:color="auto"/>
                                                                        <w:bottom w:val="none" w:sz="0" w:space="0" w:color="auto"/>
                                                                        <w:right w:val="none" w:sz="0" w:space="0" w:color="auto"/>
                                                                      </w:divBdr>
                                                                      <w:divsChild>
                                                                        <w:div w:id="633292735">
                                                                          <w:marLeft w:val="0"/>
                                                                          <w:marRight w:val="0"/>
                                                                          <w:marTop w:val="0"/>
                                                                          <w:marBottom w:val="0"/>
                                                                          <w:divBdr>
                                                                            <w:top w:val="none" w:sz="0" w:space="0" w:color="auto"/>
                                                                            <w:left w:val="none" w:sz="0" w:space="0" w:color="auto"/>
                                                                            <w:bottom w:val="none" w:sz="0" w:space="0" w:color="auto"/>
                                                                            <w:right w:val="none" w:sz="0" w:space="0" w:color="auto"/>
                                                                          </w:divBdr>
                                                                          <w:divsChild>
                                                                            <w:div w:id="284972614">
                                                                              <w:marLeft w:val="0"/>
                                                                              <w:marRight w:val="0"/>
                                                                              <w:marTop w:val="0"/>
                                                                              <w:marBottom w:val="0"/>
                                                                              <w:divBdr>
                                                                                <w:top w:val="none" w:sz="0" w:space="0" w:color="auto"/>
                                                                                <w:left w:val="none" w:sz="0" w:space="0" w:color="auto"/>
                                                                                <w:bottom w:val="none" w:sz="0" w:space="0" w:color="auto"/>
                                                                                <w:right w:val="none" w:sz="0" w:space="0" w:color="auto"/>
                                                                              </w:divBdr>
                                                                              <w:divsChild>
                                                                                <w:div w:id="1694451404">
                                                                                  <w:marLeft w:val="0"/>
                                                                                  <w:marRight w:val="0"/>
                                                                                  <w:marTop w:val="0"/>
                                                                                  <w:marBottom w:val="0"/>
                                                                                  <w:divBdr>
                                                                                    <w:top w:val="none" w:sz="0" w:space="0" w:color="auto"/>
                                                                                    <w:left w:val="none" w:sz="0" w:space="0" w:color="auto"/>
                                                                                    <w:bottom w:val="none" w:sz="0" w:space="0" w:color="auto"/>
                                                                                    <w:right w:val="none" w:sz="0" w:space="0" w:color="auto"/>
                                                                                  </w:divBdr>
                                                                                </w:div>
                                                                              </w:divsChild>
                                                                            </w:div>
                                                                            <w:div w:id="1560633997">
                                                                              <w:marLeft w:val="0"/>
                                                                              <w:marRight w:val="0"/>
                                                                              <w:marTop w:val="0"/>
                                                                              <w:marBottom w:val="0"/>
                                                                              <w:divBdr>
                                                                                <w:top w:val="none" w:sz="0" w:space="0" w:color="auto"/>
                                                                                <w:left w:val="none" w:sz="0" w:space="0" w:color="auto"/>
                                                                                <w:bottom w:val="none" w:sz="0" w:space="0" w:color="auto"/>
                                                                                <w:right w:val="none" w:sz="0" w:space="0" w:color="auto"/>
                                                                              </w:divBdr>
                                                                            </w:div>
                                                                            <w:div w:id="16736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6649363">
              <w:marLeft w:val="0"/>
              <w:marRight w:val="0"/>
              <w:marTop w:val="0"/>
              <w:marBottom w:val="0"/>
              <w:divBdr>
                <w:top w:val="none" w:sz="0" w:space="0" w:color="auto"/>
                <w:left w:val="none" w:sz="0" w:space="0" w:color="auto"/>
                <w:bottom w:val="none" w:sz="0" w:space="0" w:color="auto"/>
                <w:right w:val="none" w:sz="0" w:space="0" w:color="auto"/>
              </w:divBdr>
              <w:divsChild>
                <w:div w:id="478957430">
                  <w:marLeft w:val="0"/>
                  <w:marRight w:val="0"/>
                  <w:marTop w:val="0"/>
                  <w:marBottom w:val="0"/>
                  <w:divBdr>
                    <w:top w:val="none" w:sz="0" w:space="0" w:color="auto"/>
                    <w:left w:val="none" w:sz="0" w:space="0" w:color="auto"/>
                    <w:bottom w:val="none" w:sz="0" w:space="0" w:color="auto"/>
                    <w:right w:val="none" w:sz="0" w:space="0" w:color="auto"/>
                  </w:divBdr>
                </w:div>
                <w:div w:id="170340967">
                  <w:marLeft w:val="0"/>
                  <w:marRight w:val="0"/>
                  <w:marTop w:val="0"/>
                  <w:marBottom w:val="0"/>
                  <w:divBdr>
                    <w:top w:val="none" w:sz="0" w:space="0" w:color="auto"/>
                    <w:left w:val="none" w:sz="0" w:space="0" w:color="auto"/>
                    <w:bottom w:val="none" w:sz="0" w:space="0" w:color="auto"/>
                    <w:right w:val="none" w:sz="0" w:space="0" w:color="auto"/>
                  </w:divBdr>
                  <w:divsChild>
                    <w:div w:id="502858809">
                      <w:marLeft w:val="0"/>
                      <w:marRight w:val="0"/>
                      <w:marTop w:val="0"/>
                      <w:marBottom w:val="225"/>
                      <w:divBdr>
                        <w:top w:val="none" w:sz="0" w:space="0" w:color="auto"/>
                        <w:left w:val="none" w:sz="0" w:space="0" w:color="auto"/>
                        <w:bottom w:val="none" w:sz="0" w:space="0" w:color="auto"/>
                        <w:right w:val="none" w:sz="0" w:space="0" w:color="auto"/>
                      </w:divBdr>
                      <w:divsChild>
                        <w:div w:id="1812553732">
                          <w:marLeft w:val="0"/>
                          <w:marRight w:val="0"/>
                          <w:marTop w:val="0"/>
                          <w:marBottom w:val="0"/>
                          <w:divBdr>
                            <w:top w:val="none" w:sz="0" w:space="0" w:color="auto"/>
                            <w:left w:val="none" w:sz="0" w:space="0" w:color="auto"/>
                            <w:bottom w:val="none" w:sz="0" w:space="0" w:color="auto"/>
                            <w:right w:val="none" w:sz="0" w:space="0" w:color="auto"/>
                          </w:divBdr>
                          <w:divsChild>
                            <w:div w:id="365954241">
                              <w:marLeft w:val="300"/>
                              <w:marRight w:val="0"/>
                              <w:marTop w:val="0"/>
                              <w:marBottom w:val="0"/>
                              <w:divBdr>
                                <w:top w:val="none" w:sz="0" w:space="0" w:color="auto"/>
                                <w:left w:val="none" w:sz="0" w:space="0" w:color="auto"/>
                                <w:bottom w:val="none" w:sz="0" w:space="0" w:color="auto"/>
                                <w:right w:val="none" w:sz="0" w:space="0" w:color="auto"/>
                              </w:divBdr>
                              <w:divsChild>
                                <w:div w:id="1296834389">
                                  <w:marLeft w:val="0"/>
                                  <w:marRight w:val="0"/>
                                  <w:marTop w:val="0"/>
                                  <w:marBottom w:val="0"/>
                                  <w:divBdr>
                                    <w:top w:val="none" w:sz="0" w:space="0" w:color="auto"/>
                                    <w:left w:val="none" w:sz="0" w:space="0" w:color="auto"/>
                                    <w:bottom w:val="none" w:sz="0" w:space="0" w:color="auto"/>
                                    <w:right w:val="none" w:sz="0" w:space="0" w:color="auto"/>
                                  </w:divBdr>
                                  <w:divsChild>
                                    <w:div w:id="1946689660">
                                      <w:marLeft w:val="0"/>
                                      <w:marRight w:val="0"/>
                                      <w:marTop w:val="0"/>
                                      <w:marBottom w:val="0"/>
                                      <w:divBdr>
                                        <w:top w:val="none" w:sz="0" w:space="0" w:color="auto"/>
                                        <w:left w:val="none" w:sz="0" w:space="0" w:color="auto"/>
                                        <w:bottom w:val="none" w:sz="0" w:space="0" w:color="auto"/>
                                        <w:right w:val="none" w:sz="0" w:space="0" w:color="auto"/>
                                      </w:divBdr>
                                      <w:divsChild>
                                        <w:div w:id="2040927847">
                                          <w:marLeft w:val="0"/>
                                          <w:marRight w:val="0"/>
                                          <w:marTop w:val="0"/>
                                          <w:marBottom w:val="0"/>
                                          <w:divBdr>
                                            <w:top w:val="none" w:sz="0" w:space="0" w:color="auto"/>
                                            <w:left w:val="none" w:sz="0" w:space="0" w:color="auto"/>
                                            <w:bottom w:val="none" w:sz="0" w:space="0" w:color="auto"/>
                                            <w:right w:val="none" w:sz="0" w:space="0" w:color="auto"/>
                                          </w:divBdr>
                                          <w:divsChild>
                                            <w:div w:id="1920213731">
                                              <w:marLeft w:val="0"/>
                                              <w:marRight w:val="0"/>
                                              <w:marTop w:val="0"/>
                                              <w:marBottom w:val="0"/>
                                              <w:divBdr>
                                                <w:top w:val="none" w:sz="0" w:space="0" w:color="auto"/>
                                                <w:left w:val="none" w:sz="0" w:space="0" w:color="auto"/>
                                                <w:bottom w:val="none" w:sz="0" w:space="0" w:color="auto"/>
                                                <w:right w:val="none" w:sz="0" w:space="0" w:color="auto"/>
                                              </w:divBdr>
                                              <w:divsChild>
                                                <w:div w:id="535167129">
                                                  <w:marLeft w:val="0"/>
                                                  <w:marRight w:val="0"/>
                                                  <w:marTop w:val="0"/>
                                                  <w:marBottom w:val="0"/>
                                                  <w:divBdr>
                                                    <w:top w:val="none" w:sz="0" w:space="0" w:color="auto"/>
                                                    <w:left w:val="none" w:sz="0" w:space="0" w:color="auto"/>
                                                    <w:bottom w:val="none" w:sz="0" w:space="0" w:color="auto"/>
                                                    <w:right w:val="none" w:sz="0" w:space="0" w:color="auto"/>
                                                  </w:divBdr>
                                                  <w:divsChild>
                                                    <w:div w:id="1423724520">
                                                      <w:marLeft w:val="0"/>
                                                      <w:marRight w:val="0"/>
                                                      <w:marTop w:val="0"/>
                                                      <w:marBottom w:val="0"/>
                                                      <w:divBdr>
                                                        <w:top w:val="none" w:sz="0" w:space="0" w:color="auto"/>
                                                        <w:left w:val="none" w:sz="0" w:space="0" w:color="auto"/>
                                                        <w:bottom w:val="none" w:sz="0" w:space="0" w:color="auto"/>
                                                        <w:right w:val="none" w:sz="0" w:space="0" w:color="auto"/>
                                                      </w:divBdr>
                                                      <w:divsChild>
                                                        <w:div w:id="554782341">
                                                          <w:marLeft w:val="0"/>
                                                          <w:marRight w:val="0"/>
                                                          <w:marTop w:val="0"/>
                                                          <w:marBottom w:val="0"/>
                                                          <w:divBdr>
                                                            <w:top w:val="none" w:sz="0" w:space="0" w:color="auto"/>
                                                            <w:left w:val="none" w:sz="0" w:space="0" w:color="auto"/>
                                                            <w:bottom w:val="none" w:sz="0" w:space="0" w:color="auto"/>
                                                            <w:right w:val="none" w:sz="0" w:space="0" w:color="auto"/>
                                                          </w:divBdr>
                                                          <w:divsChild>
                                                            <w:div w:id="942155779">
                                                              <w:marLeft w:val="0"/>
                                                              <w:marRight w:val="0"/>
                                                              <w:marTop w:val="0"/>
                                                              <w:marBottom w:val="0"/>
                                                              <w:divBdr>
                                                                <w:top w:val="none" w:sz="0" w:space="0" w:color="auto"/>
                                                                <w:left w:val="none" w:sz="0" w:space="0" w:color="auto"/>
                                                                <w:bottom w:val="none" w:sz="0" w:space="0" w:color="auto"/>
                                                                <w:right w:val="none" w:sz="0" w:space="0" w:color="auto"/>
                                                              </w:divBdr>
                                                              <w:divsChild>
                                                                <w:div w:id="459763618">
                                                                  <w:marLeft w:val="0"/>
                                                                  <w:marRight w:val="0"/>
                                                                  <w:marTop w:val="0"/>
                                                                  <w:marBottom w:val="0"/>
                                                                  <w:divBdr>
                                                                    <w:top w:val="none" w:sz="0" w:space="0" w:color="auto"/>
                                                                    <w:left w:val="none" w:sz="0" w:space="0" w:color="auto"/>
                                                                    <w:bottom w:val="none" w:sz="0" w:space="0" w:color="auto"/>
                                                                    <w:right w:val="none" w:sz="0" w:space="0" w:color="auto"/>
                                                                  </w:divBdr>
                                                                  <w:divsChild>
                                                                    <w:div w:id="1180970144">
                                                                      <w:marLeft w:val="0"/>
                                                                      <w:marRight w:val="0"/>
                                                                      <w:marTop w:val="0"/>
                                                                      <w:marBottom w:val="0"/>
                                                                      <w:divBdr>
                                                                        <w:top w:val="none" w:sz="0" w:space="0" w:color="auto"/>
                                                                        <w:left w:val="none" w:sz="0" w:space="0" w:color="auto"/>
                                                                        <w:bottom w:val="none" w:sz="0" w:space="0" w:color="auto"/>
                                                                        <w:right w:val="none" w:sz="0" w:space="0" w:color="auto"/>
                                                                      </w:divBdr>
                                                                      <w:divsChild>
                                                                        <w:div w:id="746733187">
                                                                          <w:marLeft w:val="0"/>
                                                                          <w:marRight w:val="0"/>
                                                                          <w:marTop w:val="0"/>
                                                                          <w:marBottom w:val="0"/>
                                                                          <w:divBdr>
                                                                            <w:top w:val="none" w:sz="0" w:space="0" w:color="auto"/>
                                                                            <w:left w:val="none" w:sz="0" w:space="0" w:color="auto"/>
                                                                            <w:bottom w:val="none" w:sz="0" w:space="0" w:color="auto"/>
                                                                            <w:right w:val="none" w:sz="0" w:space="0" w:color="auto"/>
                                                                          </w:divBdr>
                                                                          <w:divsChild>
                                                                            <w:div w:id="412434035">
                                                                              <w:marLeft w:val="0"/>
                                                                              <w:marRight w:val="0"/>
                                                                              <w:marTop w:val="0"/>
                                                                              <w:marBottom w:val="0"/>
                                                                              <w:divBdr>
                                                                                <w:top w:val="none" w:sz="0" w:space="0" w:color="auto"/>
                                                                                <w:left w:val="none" w:sz="0" w:space="0" w:color="auto"/>
                                                                                <w:bottom w:val="none" w:sz="0" w:space="0" w:color="auto"/>
                                                                                <w:right w:val="none" w:sz="0" w:space="0" w:color="auto"/>
                                                                              </w:divBdr>
                                                                              <w:divsChild>
                                                                                <w:div w:id="340090807">
                                                                                  <w:marLeft w:val="0"/>
                                                                                  <w:marRight w:val="0"/>
                                                                                  <w:marTop w:val="0"/>
                                                                                  <w:marBottom w:val="0"/>
                                                                                  <w:divBdr>
                                                                                    <w:top w:val="none" w:sz="0" w:space="0" w:color="auto"/>
                                                                                    <w:left w:val="none" w:sz="0" w:space="0" w:color="auto"/>
                                                                                    <w:bottom w:val="none" w:sz="0" w:space="0" w:color="auto"/>
                                                                                    <w:right w:val="none" w:sz="0" w:space="0" w:color="auto"/>
                                                                                  </w:divBdr>
                                                                                </w:div>
                                                                              </w:divsChild>
                                                                            </w:div>
                                                                            <w:div w:id="1258636892">
                                                                              <w:marLeft w:val="0"/>
                                                                              <w:marRight w:val="0"/>
                                                                              <w:marTop w:val="0"/>
                                                                              <w:marBottom w:val="0"/>
                                                                              <w:divBdr>
                                                                                <w:top w:val="none" w:sz="0" w:space="0" w:color="auto"/>
                                                                                <w:left w:val="none" w:sz="0" w:space="0" w:color="auto"/>
                                                                                <w:bottom w:val="none" w:sz="0" w:space="0" w:color="auto"/>
                                                                                <w:right w:val="none" w:sz="0" w:space="0" w:color="auto"/>
                                                                              </w:divBdr>
                                                                            </w:div>
                                                                            <w:div w:id="17367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s.cs.washington.edu/~mernst/advice/write-technical-paper.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s.cs.washington.edu/~mernst/advice/giving-talk.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homes.cs.washington.edu/~mernst/advice/write-technical-paper.html" TargetMode="External"/><Relationship Id="rId4" Type="http://schemas.openxmlformats.org/officeDocument/2006/relationships/webSettings" Target="webSettings.xml"/><Relationship Id="rId9" Type="http://schemas.openxmlformats.org/officeDocument/2006/relationships/hyperlink" Target="https://homes.cs.washington.edu/~mernst/advice/write-technical-pape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10016</Words>
  <Characters>57097</Characters>
  <Application>Microsoft Office Word</Application>
  <DocSecurity>0</DocSecurity>
  <Lines>475</Lines>
  <Paragraphs>133</Paragraphs>
  <ScaleCrop>false</ScaleCrop>
  <Company>Kokshetau</Company>
  <LinksUpToDate>false</LinksUpToDate>
  <CharactersWithSpaces>66980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Abu</cp:lastModifiedBy>
  <cp:revision>6</cp:revision>
  <dcterms:created xsi:type="dcterms:W3CDTF">2015-11-13T05:41:00Z</dcterms:created>
  <dcterms:modified xsi:type="dcterms:W3CDTF">2021-11-15T11:02:00Z</dcterms:modified>
</cp:coreProperties>
</file>